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25F6" w14:textId="3FC0F5C2" w:rsidR="00A50503" w:rsidRPr="0010210C" w:rsidRDefault="003B320E" w:rsidP="0010210C">
      <w:pPr>
        <w:spacing w:after="0" w:line="360" w:lineRule="auto"/>
        <w:rPr>
          <w:rFonts w:eastAsiaTheme="minorEastAsia" w:cstheme="minorHAnsi"/>
          <w:b/>
          <w:lang w:val="en-US" w:eastAsia="ja-JP"/>
        </w:rPr>
      </w:pPr>
      <w:r w:rsidRPr="0010210C">
        <w:rPr>
          <w:rFonts w:eastAsiaTheme="minorEastAsia" w:cstheme="minorHAnsi"/>
          <w:b/>
          <w:lang w:val="en-US" w:eastAsia="ja-JP"/>
        </w:rPr>
        <w:t xml:space="preserve">             </w:t>
      </w:r>
    </w:p>
    <w:p w14:paraId="17577CAE" w14:textId="1B4DB7C2" w:rsidR="001F1ACD" w:rsidRPr="0010210C" w:rsidRDefault="006D5CCB" w:rsidP="0010210C">
      <w:pPr>
        <w:spacing w:after="0" w:line="360" w:lineRule="auto"/>
        <w:jc w:val="right"/>
        <w:rPr>
          <w:rFonts w:cstheme="minorHAnsi"/>
        </w:rPr>
      </w:pPr>
      <w:r>
        <w:rPr>
          <w:rFonts w:cstheme="minorHAnsi"/>
          <w:noProof/>
        </w:rPr>
        <w:drawing>
          <wp:inline distT="0" distB="0" distL="0" distR="0" wp14:anchorId="0F8F56D6" wp14:editId="23A2F422">
            <wp:extent cx="560938" cy="76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503" cy="795262"/>
                    </a:xfrm>
                    <a:prstGeom prst="rect">
                      <a:avLst/>
                    </a:prstGeom>
                  </pic:spPr>
                </pic:pic>
              </a:graphicData>
            </a:graphic>
          </wp:inline>
        </w:drawing>
      </w:r>
    </w:p>
    <w:tbl>
      <w:tblPr>
        <w:tblStyle w:val="TableGrid"/>
        <w:tblW w:w="0" w:type="auto"/>
        <w:tblLook w:val="04A0" w:firstRow="1" w:lastRow="0" w:firstColumn="1" w:lastColumn="0" w:noHBand="0" w:noVBand="1"/>
      </w:tblPr>
      <w:tblGrid>
        <w:gridCol w:w="4061"/>
        <w:gridCol w:w="4037"/>
        <w:gridCol w:w="2968"/>
        <w:gridCol w:w="2882"/>
      </w:tblGrid>
      <w:tr w:rsidR="001F1ACD" w:rsidRPr="0010210C" w14:paraId="10502C89" w14:textId="77777777" w:rsidTr="00CF6FED">
        <w:trPr>
          <w:trHeight w:val="511"/>
        </w:trPr>
        <w:tc>
          <w:tcPr>
            <w:tcW w:w="4061" w:type="dxa"/>
          </w:tcPr>
          <w:p w14:paraId="1256D889" w14:textId="7F910CC0" w:rsidR="001F1ACD" w:rsidRPr="0010210C" w:rsidRDefault="009E1B8C" w:rsidP="0010210C">
            <w:pPr>
              <w:spacing w:line="360" w:lineRule="auto"/>
              <w:rPr>
                <w:rFonts w:cstheme="minorHAnsi"/>
                <w:b/>
              </w:rPr>
            </w:pPr>
            <w:r w:rsidRPr="0010210C">
              <w:rPr>
                <w:rFonts w:cstheme="minorHAnsi"/>
                <w:b/>
              </w:rPr>
              <w:t>PROCEDURES</w:t>
            </w:r>
            <w:r w:rsidR="001F1ACD" w:rsidRPr="0010210C">
              <w:rPr>
                <w:rFonts w:cstheme="minorHAnsi"/>
                <w:b/>
              </w:rPr>
              <w:t xml:space="preserve"> FOR: </w:t>
            </w:r>
          </w:p>
        </w:tc>
        <w:tc>
          <w:tcPr>
            <w:tcW w:w="9887" w:type="dxa"/>
            <w:gridSpan w:val="3"/>
          </w:tcPr>
          <w:p w14:paraId="28BDB186" w14:textId="00EAACDA" w:rsidR="001F1ACD" w:rsidRPr="0010210C" w:rsidRDefault="001F1ACD" w:rsidP="0010210C">
            <w:pPr>
              <w:spacing w:line="360" w:lineRule="auto"/>
              <w:rPr>
                <w:rFonts w:cstheme="minorHAnsi"/>
                <w:b/>
              </w:rPr>
            </w:pPr>
            <w:r w:rsidRPr="0010210C">
              <w:rPr>
                <w:rFonts w:cstheme="minorHAnsi"/>
                <w:b/>
              </w:rPr>
              <w:t>Visitors &amp; Contractors to Site</w:t>
            </w:r>
          </w:p>
        </w:tc>
      </w:tr>
      <w:tr w:rsidR="001F1ACD" w:rsidRPr="0010210C" w14:paraId="6ECDE626" w14:textId="77777777" w:rsidTr="00CF6FED">
        <w:trPr>
          <w:trHeight w:val="593"/>
        </w:trPr>
        <w:tc>
          <w:tcPr>
            <w:tcW w:w="4061" w:type="dxa"/>
          </w:tcPr>
          <w:p w14:paraId="6EC948DA" w14:textId="77777777" w:rsidR="001F1ACD" w:rsidRPr="0010210C" w:rsidRDefault="001F1ACD" w:rsidP="0010210C">
            <w:pPr>
              <w:spacing w:line="360" w:lineRule="auto"/>
              <w:rPr>
                <w:rFonts w:cstheme="minorHAnsi"/>
              </w:rPr>
            </w:pPr>
            <w:r w:rsidRPr="0010210C">
              <w:rPr>
                <w:rFonts w:cstheme="minorHAnsi"/>
              </w:rPr>
              <w:t xml:space="preserve">Establishment: </w:t>
            </w:r>
          </w:p>
          <w:p w14:paraId="3AFCBF2B" w14:textId="374D6C68" w:rsidR="001F1ACD" w:rsidRPr="0010210C" w:rsidRDefault="001F1ACD" w:rsidP="0010210C">
            <w:pPr>
              <w:spacing w:line="360" w:lineRule="auto"/>
              <w:rPr>
                <w:rFonts w:cstheme="minorHAnsi"/>
              </w:rPr>
            </w:pPr>
            <w:r w:rsidRPr="0010210C">
              <w:rPr>
                <w:rFonts w:cstheme="minorHAnsi"/>
                <w:b/>
              </w:rPr>
              <w:t xml:space="preserve">Victoria </w:t>
            </w:r>
            <w:r w:rsidR="006D5CCB">
              <w:rPr>
                <w:rFonts w:cstheme="minorHAnsi"/>
                <w:b/>
              </w:rPr>
              <w:t>College</w:t>
            </w:r>
          </w:p>
        </w:tc>
        <w:tc>
          <w:tcPr>
            <w:tcW w:w="4037" w:type="dxa"/>
          </w:tcPr>
          <w:p w14:paraId="0D3EA4B9" w14:textId="77777777" w:rsidR="001F1ACD" w:rsidRPr="0010210C" w:rsidRDefault="001F1ACD" w:rsidP="0010210C">
            <w:pPr>
              <w:spacing w:line="360" w:lineRule="auto"/>
              <w:rPr>
                <w:rFonts w:cstheme="minorHAnsi"/>
              </w:rPr>
            </w:pPr>
            <w:r w:rsidRPr="0010210C">
              <w:rPr>
                <w:rFonts w:cstheme="minorHAnsi"/>
              </w:rPr>
              <w:t xml:space="preserve">Assessment by: </w:t>
            </w:r>
          </w:p>
          <w:p w14:paraId="3742075A" w14:textId="6B6FD037" w:rsidR="001F1ACD" w:rsidRPr="0010210C" w:rsidRDefault="006D5CCB" w:rsidP="0010210C">
            <w:pPr>
              <w:spacing w:line="360" w:lineRule="auto"/>
              <w:rPr>
                <w:rFonts w:cstheme="minorHAnsi"/>
              </w:rPr>
            </w:pPr>
            <w:r>
              <w:rPr>
                <w:rFonts w:cstheme="minorHAnsi"/>
                <w:b/>
              </w:rPr>
              <w:t>Clare Scattergood</w:t>
            </w:r>
          </w:p>
        </w:tc>
        <w:tc>
          <w:tcPr>
            <w:tcW w:w="2968" w:type="dxa"/>
          </w:tcPr>
          <w:p w14:paraId="229947A2" w14:textId="77777777" w:rsidR="001F1ACD" w:rsidRDefault="001F1ACD" w:rsidP="0010210C">
            <w:pPr>
              <w:spacing w:line="360" w:lineRule="auto"/>
              <w:rPr>
                <w:rFonts w:cstheme="minorHAnsi"/>
              </w:rPr>
            </w:pPr>
            <w:r w:rsidRPr="0010210C">
              <w:rPr>
                <w:rFonts w:cstheme="minorHAnsi"/>
              </w:rPr>
              <w:t>Signed:</w:t>
            </w:r>
            <w:r w:rsidR="00C27D97">
              <w:rPr>
                <w:rFonts w:cstheme="minorHAnsi"/>
              </w:rPr>
              <w:t xml:space="preserve"> </w:t>
            </w:r>
          </w:p>
          <w:p w14:paraId="7B20DFBC" w14:textId="3A13F3B6" w:rsidR="009A2A6B" w:rsidRPr="0010210C" w:rsidRDefault="009A2A6B" w:rsidP="0010210C">
            <w:pPr>
              <w:spacing w:line="360" w:lineRule="auto"/>
              <w:rPr>
                <w:rFonts w:cstheme="minorHAnsi"/>
              </w:rPr>
            </w:pPr>
            <w:r>
              <w:rPr>
                <w:noProof/>
              </w:rPr>
              <w:drawing>
                <wp:inline distT="0" distB="0" distL="0" distR="0" wp14:anchorId="2A79575F" wp14:editId="0C19B194">
                  <wp:extent cx="1257300" cy="590550"/>
                  <wp:effectExtent l="0" t="0" r="0" b="0"/>
                  <wp:docPr id="6" name="Picture 1" descr="C:\Users\k.hodgetts\AppData\Local\Microsoft\Windows\Temporary Internet Files\Content.Word\signature.tif"/>
                  <wp:cNvGraphicFramePr/>
                  <a:graphic xmlns:a="http://schemas.openxmlformats.org/drawingml/2006/main">
                    <a:graphicData uri="http://schemas.openxmlformats.org/drawingml/2006/picture">
                      <pic:pic xmlns:pic="http://schemas.openxmlformats.org/drawingml/2006/picture">
                        <pic:nvPicPr>
                          <pic:cNvPr id="6" name="Picture 1" descr="C:\Users\k.hodgetts\AppData\Local\Microsoft\Windows\Temporary Internet Files\Content.Word\signature.tif"/>
                          <pic:cNvPicPr/>
                        </pic:nvPicPr>
                        <pic:blipFill>
                          <a:blip r:embed="rId9" cstate="print"/>
                          <a:srcRect/>
                          <a:stretch>
                            <a:fillRect/>
                          </a:stretch>
                        </pic:blipFill>
                        <pic:spPr bwMode="auto">
                          <a:xfrm>
                            <a:off x="0" y="0"/>
                            <a:ext cx="1257300" cy="590550"/>
                          </a:xfrm>
                          <a:prstGeom prst="rect">
                            <a:avLst/>
                          </a:prstGeom>
                          <a:noFill/>
                          <a:ln w="9525">
                            <a:noFill/>
                            <a:miter lim="800000"/>
                            <a:headEnd/>
                            <a:tailEnd/>
                          </a:ln>
                        </pic:spPr>
                      </pic:pic>
                    </a:graphicData>
                  </a:graphic>
                </wp:inline>
              </w:drawing>
            </w:r>
            <w:bookmarkStart w:id="0" w:name="_GoBack"/>
            <w:bookmarkEnd w:id="0"/>
          </w:p>
        </w:tc>
        <w:tc>
          <w:tcPr>
            <w:tcW w:w="2882" w:type="dxa"/>
          </w:tcPr>
          <w:p w14:paraId="3734198C" w14:textId="749B2DE8" w:rsidR="001F1ACD" w:rsidRPr="0010210C" w:rsidRDefault="001F1ACD" w:rsidP="0010210C">
            <w:pPr>
              <w:spacing w:line="360" w:lineRule="auto"/>
              <w:rPr>
                <w:rFonts w:cstheme="minorHAnsi"/>
              </w:rPr>
            </w:pPr>
            <w:r w:rsidRPr="0010210C">
              <w:rPr>
                <w:rFonts w:cstheme="minorHAnsi"/>
              </w:rPr>
              <w:t xml:space="preserve">Date: </w:t>
            </w:r>
            <w:r w:rsidR="006D5CCB">
              <w:rPr>
                <w:rFonts w:cstheme="minorHAnsi"/>
              </w:rPr>
              <w:t>01.03.2024</w:t>
            </w:r>
          </w:p>
          <w:p w14:paraId="64C4D936" w14:textId="77777777" w:rsidR="001F1ACD" w:rsidRPr="0010210C" w:rsidRDefault="001F1ACD" w:rsidP="0010210C">
            <w:pPr>
              <w:spacing w:line="360" w:lineRule="auto"/>
              <w:rPr>
                <w:rFonts w:cstheme="minorHAnsi"/>
              </w:rPr>
            </w:pPr>
          </w:p>
        </w:tc>
      </w:tr>
      <w:tr w:rsidR="001F1ACD" w:rsidRPr="0010210C" w14:paraId="6B8F039F" w14:textId="77777777" w:rsidTr="00CF6FED">
        <w:trPr>
          <w:trHeight w:val="593"/>
        </w:trPr>
        <w:tc>
          <w:tcPr>
            <w:tcW w:w="4061" w:type="dxa"/>
            <w:tcBorders>
              <w:bottom w:val="single" w:sz="4" w:space="0" w:color="auto"/>
            </w:tcBorders>
          </w:tcPr>
          <w:p w14:paraId="6C033178" w14:textId="77777777" w:rsidR="001F1ACD" w:rsidRPr="0010210C" w:rsidRDefault="001F1ACD" w:rsidP="0010210C">
            <w:pPr>
              <w:spacing w:line="360" w:lineRule="auto"/>
              <w:rPr>
                <w:rFonts w:cstheme="minorHAnsi"/>
              </w:rPr>
            </w:pPr>
            <w:r w:rsidRPr="0010210C">
              <w:rPr>
                <w:rFonts w:cstheme="minorHAnsi"/>
              </w:rPr>
              <w:t xml:space="preserve">1st Review Date Due: </w:t>
            </w:r>
          </w:p>
          <w:p w14:paraId="518DB790" w14:textId="3FAD1D51" w:rsidR="001F1ACD" w:rsidRPr="0010210C" w:rsidRDefault="001F1ACD" w:rsidP="0010210C">
            <w:pPr>
              <w:spacing w:line="360" w:lineRule="auto"/>
              <w:rPr>
                <w:rFonts w:cstheme="minorHAnsi"/>
                <w:b/>
              </w:rPr>
            </w:pPr>
            <w:r w:rsidRPr="0010210C">
              <w:rPr>
                <w:rFonts w:cstheme="minorHAnsi"/>
                <w:b/>
              </w:rPr>
              <w:t>October 202</w:t>
            </w:r>
            <w:r w:rsidR="006D5CCB">
              <w:rPr>
                <w:rFonts w:cstheme="minorHAnsi"/>
                <w:b/>
              </w:rPr>
              <w:t>5</w:t>
            </w:r>
          </w:p>
        </w:tc>
        <w:tc>
          <w:tcPr>
            <w:tcW w:w="4037" w:type="dxa"/>
          </w:tcPr>
          <w:p w14:paraId="44C7E99A" w14:textId="77777777" w:rsidR="001F1ACD" w:rsidRPr="0010210C" w:rsidRDefault="001F1ACD" w:rsidP="0010210C">
            <w:pPr>
              <w:spacing w:line="360" w:lineRule="auto"/>
              <w:rPr>
                <w:rFonts w:cstheme="minorHAnsi"/>
              </w:rPr>
            </w:pPr>
            <w:r w:rsidRPr="0010210C">
              <w:rPr>
                <w:rFonts w:cstheme="minorHAnsi"/>
              </w:rPr>
              <w:t xml:space="preserve">Manager Approval: </w:t>
            </w:r>
          </w:p>
          <w:p w14:paraId="44598E10" w14:textId="77777777" w:rsidR="001F1ACD" w:rsidRPr="0010210C" w:rsidRDefault="001F1ACD" w:rsidP="0010210C">
            <w:pPr>
              <w:spacing w:line="360" w:lineRule="auto"/>
              <w:rPr>
                <w:rFonts w:cstheme="minorHAnsi"/>
                <w:b/>
              </w:rPr>
            </w:pPr>
            <w:r w:rsidRPr="0010210C">
              <w:rPr>
                <w:rFonts w:cstheme="minorHAnsi"/>
                <w:b/>
              </w:rPr>
              <w:t>Pauline McKenna</w:t>
            </w:r>
          </w:p>
        </w:tc>
        <w:tc>
          <w:tcPr>
            <w:tcW w:w="2968" w:type="dxa"/>
          </w:tcPr>
          <w:p w14:paraId="3AABE2D7" w14:textId="77777777" w:rsidR="001F1ACD" w:rsidRPr="0010210C" w:rsidRDefault="001F1ACD" w:rsidP="0010210C">
            <w:pPr>
              <w:spacing w:line="360" w:lineRule="auto"/>
              <w:rPr>
                <w:rFonts w:cstheme="minorHAnsi"/>
              </w:rPr>
            </w:pPr>
            <w:r w:rsidRPr="0010210C">
              <w:rPr>
                <w:rFonts w:cstheme="minorHAnsi"/>
              </w:rPr>
              <w:t xml:space="preserve">Signed: </w:t>
            </w:r>
          </w:p>
        </w:tc>
        <w:tc>
          <w:tcPr>
            <w:tcW w:w="2882" w:type="dxa"/>
          </w:tcPr>
          <w:p w14:paraId="6F2A2293" w14:textId="77777777" w:rsidR="001F1ACD" w:rsidRPr="0010210C" w:rsidRDefault="001F1ACD" w:rsidP="0010210C">
            <w:pPr>
              <w:spacing w:line="360" w:lineRule="auto"/>
              <w:rPr>
                <w:rFonts w:cstheme="minorHAnsi"/>
              </w:rPr>
            </w:pPr>
            <w:r w:rsidRPr="0010210C">
              <w:rPr>
                <w:rFonts w:cstheme="minorHAnsi"/>
              </w:rPr>
              <w:t xml:space="preserve">Date: </w:t>
            </w:r>
          </w:p>
          <w:p w14:paraId="3E7D64C1" w14:textId="77777777" w:rsidR="001F1ACD" w:rsidRPr="0010210C" w:rsidRDefault="001F1ACD" w:rsidP="0010210C">
            <w:pPr>
              <w:spacing w:line="360" w:lineRule="auto"/>
              <w:rPr>
                <w:rFonts w:cstheme="minorHAnsi"/>
              </w:rPr>
            </w:pPr>
          </w:p>
        </w:tc>
      </w:tr>
    </w:tbl>
    <w:p w14:paraId="46276E11" w14:textId="77777777" w:rsidR="00D47761" w:rsidRPr="0010210C" w:rsidRDefault="00D47761" w:rsidP="0010210C">
      <w:pPr>
        <w:spacing w:after="0" w:line="360" w:lineRule="auto"/>
        <w:rPr>
          <w:rFonts w:cstheme="minorHAnsi"/>
        </w:rPr>
      </w:pPr>
    </w:p>
    <w:p w14:paraId="2A736CFA" w14:textId="6828C0F2" w:rsidR="009E1B8C" w:rsidRPr="0010210C" w:rsidRDefault="009E1B8C" w:rsidP="0010210C">
      <w:pPr>
        <w:pStyle w:val="NormalWeb"/>
        <w:spacing w:before="0" w:beforeAutospacing="0" w:after="0" w:afterAutospacing="0" w:line="360" w:lineRule="auto"/>
        <w:rPr>
          <w:rFonts w:asciiTheme="minorHAnsi" w:hAnsiTheme="minorHAnsi" w:cstheme="minorHAnsi"/>
          <w:b/>
          <w:color w:val="424242"/>
          <w:sz w:val="22"/>
          <w:szCs w:val="22"/>
        </w:rPr>
      </w:pPr>
      <w:r w:rsidRPr="0010210C">
        <w:rPr>
          <w:rFonts w:asciiTheme="minorHAnsi" w:hAnsiTheme="minorHAnsi" w:cstheme="minorHAnsi"/>
          <w:b/>
          <w:color w:val="424242"/>
          <w:sz w:val="22"/>
          <w:szCs w:val="22"/>
        </w:rPr>
        <w:t>The</w:t>
      </w:r>
      <w:r w:rsidR="006D5CCB">
        <w:rPr>
          <w:rFonts w:asciiTheme="minorHAnsi" w:hAnsiTheme="minorHAnsi" w:cstheme="minorHAnsi"/>
          <w:b/>
          <w:color w:val="424242"/>
          <w:sz w:val="22"/>
          <w:szCs w:val="22"/>
        </w:rPr>
        <w:t xml:space="preserve"> Board of</w:t>
      </w:r>
      <w:r w:rsidRPr="0010210C">
        <w:rPr>
          <w:rFonts w:asciiTheme="minorHAnsi" w:hAnsiTheme="minorHAnsi" w:cstheme="minorHAnsi"/>
          <w:b/>
          <w:color w:val="424242"/>
          <w:sz w:val="22"/>
          <w:szCs w:val="22"/>
        </w:rPr>
        <w:t xml:space="preserve"> </w:t>
      </w:r>
      <w:r w:rsidR="006D5CCB">
        <w:rPr>
          <w:rFonts w:asciiTheme="minorHAnsi" w:hAnsiTheme="minorHAnsi" w:cstheme="minorHAnsi"/>
          <w:b/>
          <w:color w:val="424242"/>
          <w:sz w:val="22"/>
          <w:szCs w:val="22"/>
        </w:rPr>
        <w:t>Trustees</w:t>
      </w:r>
      <w:r w:rsidRPr="0010210C">
        <w:rPr>
          <w:rFonts w:asciiTheme="minorHAnsi" w:hAnsiTheme="minorHAnsi" w:cstheme="minorHAnsi"/>
          <w:b/>
          <w:color w:val="424242"/>
          <w:sz w:val="22"/>
          <w:szCs w:val="22"/>
        </w:rPr>
        <w:t xml:space="preserve"> assures all visitors a warm, friendly and professional welcome to Victoria </w:t>
      </w:r>
      <w:r w:rsidR="006D5CCB">
        <w:rPr>
          <w:rFonts w:asciiTheme="minorHAnsi" w:hAnsiTheme="minorHAnsi" w:cstheme="minorHAnsi"/>
          <w:b/>
          <w:color w:val="424242"/>
          <w:sz w:val="22"/>
          <w:szCs w:val="22"/>
        </w:rPr>
        <w:t>College</w:t>
      </w:r>
      <w:r w:rsidRPr="0010210C">
        <w:rPr>
          <w:rFonts w:asciiTheme="minorHAnsi" w:hAnsiTheme="minorHAnsi" w:cstheme="minorHAnsi"/>
          <w:b/>
          <w:color w:val="424242"/>
          <w:sz w:val="22"/>
          <w:szCs w:val="22"/>
        </w:rPr>
        <w:t>, whatever the purpose of their visit.</w:t>
      </w:r>
    </w:p>
    <w:p w14:paraId="568BDD12" w14:textId="77777777" w:rsidR="0010210C" w:rsidRDefault="0010210C" w:rsidP="0010210C">
      <w:pPr>
        <w:pStyle w:val="NormalWeb"/>
        <w:spacing w:before="0" w:beforeAutospacing="0" w:after="0" w:afterAutospacing="0" w:line="360" w:lineRule="auto"/>
        <w:rPr>
          <w:rFonts w:asciiTheme="minorHAnsi" w:hAnsiTheme="minorHAnsi" w:cstheme="minorHAnsi"/>
          <w:color w:val="424242"/>
          <w:sz w:val="22"/>
          <w:szCs w:val="22"/>
        </w:rPr>
      </w:pPr>
    </w:p>
    <w:p w14:paraId="29287FB3" w14:textId="72B02458" w:rsidR="009E1B8C" w:rsidRPr="0010210C" w:rsidRDefault="009E1B8C" w:rsidP="0010210C">
      <w:pPr>
        <w:pStyle w:val="NormalWeb"/>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has a legal duty of care for the health, safety, security and wellbeing of all </w:t>
      </w:r>
      <w:r w:rsidR="006D5CCB">
        <w:rPr>
          <w:rFonts w:asciiTheme="minorHAnsi" w:hAnsiTheme="minorHAnsi" w:cstheme="minorHAnsi"/>
          <w:color w:val="424242"/>
          <w:sz w:val="22"/>
          <w:szCs w:val="22"/>
        </w:rPr>
        <w:t>students</w:t>
      </w:r>
      <w:r w:rsidRPr="0010210C">
        <w:rPr>
          <w:rFonts w:asciiTheme="minorHAnsi" w:hAnsiTheme="minorHAnsi" w:cstheme="minorHAnsi"/>
          <w:color w:val="424242"/>
          <w:sz w:val="22"/>
          <w:szCs w:val="22"/>
        </w:rPr>
        <w:t xml:space="preserve"> and staff. This duty of care incorporates the duty to “safeguard‟ all </w:t>
      </w:r>
      <w:r w:rsidR="006D5CCB">
        <w:rPr>
          <w:rFonts w:asciiTheme="minorHAnsi" w:hAnsiTheme="minorHAnsi" w:cstheme="minorHAnsi"/>
          <w:color w:val="424242"/>
          <w:sz w:val="22"/>
          <w:szCs w:val="22"/>
        </w:rPr>
        <w:t>students</w:t>
      </w:r>
      <w:r w:rsidRPr="0010210C">
        <w:rPr>
          <w:rFonts w:asciiTheme="minorHAnsi" w:hAnsiTheme="minorHAnsi" w:cstheme="minorHAnsi"/>
          <w:color w:val="424242"/>
          <w:sz w:val="22"/>
          <w:szCs w:val="22"/>
        </w:rPr>
        <w:t xml:space="preserve"> from subjection to any form of harm, abuse or nuisance. It is the responsibility of the </w:t>
      </w:r>
      <w:r w:rsidR="006D5CCB">
        <w:rPr>
          <w:rFonts w:asciiTheme="minorHAnsi" w:hAnsiTheme="minorHAnsi" w:cstheme="minorHAnsi"/>
          <w:color w:val="424242"/>
          <w:sz w:val="22"/>
          <w:szCs w:val="22"/>
        </w:rPr>
        <w:t>Board of Trustees</w:t>
      </w:r>
      <w:r w:rsidRPr="0010210C">
        <w:rPr>
          <w:rFonts w:asciiTheme="minorHAnsi" w:hAnsiTheme="minorHAnsi" w:cstheme="minorHAnsi"/>
          <w:color w:val="424242"/>
          <w:sz w:val="22"/>
          <w:szCs w:val="22"/>
        </w:rPr>
        <w:t xml:space="preserve"> and senior staff to ensure that this duty is uncompromised at all times.</w:t>
      </w:r>
    </w:p>
    <w:p w14:paraId="11B7B771" w14:textId="39A0B6C7" w:rsidR="009E1B8C" w:rsidRPr="0010210C" w:rsidRDefault="009E1B8C" w:rsidP="0010210C">
      <w:pPr>
        <w:pStyle w:val="NormalWeb"/>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In performing this duty, the</w:t>
      </w:r>
      <w:r w:rsidR="006D5CCB">
        <w:rPr>
          <w:rFonts w:asciiTheme="minorHAnsi" w:hAnsiTheme="minorHAnsi" w:cstheme="minorHAnsi"/>
          <w:color w:val="424242"/>
          <w:sz w:val="22"/>
          <w:szCs w:val="22"/>
        </w:rPr>
        <w:t xml:space="preserve"> Board of Trustees</w:t>
      </w:r>
      <w:r w:rsidRPr="0010210C">
        <w:rPr>
          <w:rFonts w:asciiTheme="minorHAnsi" w:hAnsiTheme="minorHAnsi" w:cstheme="minorHAnsi"/>
          <w:color w:val="424242"/>
          <w:sz w:val="22"/>
          <w:szCs w:val="22"/>
        </w:rPr>
        <w:t xml:space="preserve"> recognises that there can be no complacency where child protection and safeguarding procedures are concerned.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therefore requires that </w:t>
      </w:r>
      <w:r w:rsidRPr="0010210C">
        <w:rPr>
          <w:rStyle w:val="Strong"/>
          <w:rFonts w:asciiTheme="minorHAnsi" w:hAnsiTheme="minorHAnsi" w:cstheme="minorHAnsi"/>
          <w:color w:val="424242"/>
          <w:sz w:val="22"/>
          <w:szCs w:val="22"/>
        </w:rPr>
        <w:t>ALL VISITORS </w:t>
      </w:r>
      <w:r w:rsidRPr="0010210C">
        <w:rPr>
          <w:rFonts w:asciiTheme="minorHAnsi" w:hAnsiTheme="minorHAnsi" w:cstheme="minorHAnsi"/>
          <w:color w:val="424242"/>
          <w:sz w:val="22"/>
          <w:szCs w:val="22"/>
        </w:rPr>
        <w:t xml:space="preserve">(without exception) comply with the following policy and procedures. Failure so to do may result in the visitor’s escorted departure from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site.</w:t>
      </w:r>
    </w:p>
    <w:p w14:paraId="5643AA44" w14:textId="77777777" w:rsidR="0010210C" w:rsidRDefault="0010210C" w:rsidP="0010210C">
      <w:pPr>
        <w:pStyle w:val="Heading3"/>
        <w:spacing w:before="0" w:line="360" w:lineRule="auto"/>
        <w:rPr>
          <w:rFonts w:asciiTheme="minorHAnsi" w:hAnsiTheme="minorHAnsi" w:cstheme="minorHAnsi"/>
          <w:b/>
          <w:bCs/>
          <w:color w:val="424242"/>
          <w:sz w:val="22"/>
          <w:szCs w:val="22"/>
        </w:rPr>
      </w:pPr>
    </w:p>
    <w:p w14:paraId="5005337B" w14:textId="4EACCD0F" w:rsidR="009E1B8C" w:rsidRPr="0010210C" w:rsidRDefault="009E1B8C" w:rsidP="0010210C">
      <w:pPr>
        <w:pStyle w:val="Heading3"/>
        <w:spacing w:before="0" w:line="360" w:lineRule="auto"/>
        <w:rPr>
          <w:rFonts w:asciiTheme="minorHAnsi" w:hAnsiTheme="minorHAnsi" w:cstheme="minorHAnsi"/>
          <w:color w:val="424242"/>
          <w:sz w:val="22"/>
          <w:szCs w:val="22"/>
        </w:rPr>
      </w:pPr>
      <w:r w:rsidRPr="0010210C">
        <w:rPr>
          <w:rFonts w:asciiTheme="minorHAnsi" w:hAnsiTheme="minorHAnsi" w:cstheme="minorHAnsi"/>
          <w:b/>
          <w:bCs/>
          <w:color w:val="424242"/>
          <w:sz w:val="22"/>
          <w:szCs w:val="22"/>
        </w:rPr>
        <w:t>Responsibility</w:t>
      </w:r>
    </w:p>
    <w:p w14:paraId="7294CFD2" w14:textId="09556964" w:rsidR="009E1B8C" w:rsidRPr="0010210C" w:rsidRDefault="009E1B8C" w:rsidP="0010210C">
      <w:pPr>
        <w:pStyle w:val="NormalWeb"/>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The </w:t>
      </w:r>
      <w:r w:rsidR="003A4EF0" w:rsidRPr="0010210C">
        <w:rPr>
          <w:rFonts w:asciiTheme="minorHAnsi" w:hAnsiTheme="minorHAnsi" w:cstheme="minorHAnsi"/>
          <w:color w:val="424242"/>
          <w:sz w:val="22"/>
          <w:szCs w:val="22"/>
        </w:rPr>
        <w:t xml:space="preserve">Head of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is the member of staff responsible for implementation, coordination and review of this procedure. This person will also be responsible for liaising with the site and reception staff and the Designated Safeguarding Lead as appropriate. All breaches of this procedure must be reported to the </w:t>
      </w:r>
      <w:r w:rsidR="003A4EF0" w:rsidRPr="0010210C">
        <w:rPr>
          <w:rFonts w:asciiTheme="minorHAnsi" w:hAnsiTheme="minorHAnsi" w:cstheme="minorHAnsi"/>
          <w:color w:val="424242"/>
          <w:sz w:val="22"/>
          <w:szCs w:val="22"/>
        </w:rPr>
        <w:t>Executive Headteacher</w:t>
      </w:r>
      <w:r w:rsidRPr="0010210C">
        <w:rPr>
          <w:rFonts w:asciiTheme="minorHAnsi" w:hAnsiTheme="minorHAnsi" w:cstheme="minorHAnsi"/>
          <w:color w:val="424242"/>
          <w:sz w:val="22"/>
          <w:szCs w:val="22"/>
        </w:rPr>
        <w:t>.</w:t>
      </w:r>
    </w:p>
    <w:p w14:paraId="631D67FC" w14:textId="77777777" w:rsidR="0010210C" w:rsidRDefault="0010210C" w:rsidP="0010210C">
      <w:pPr>
        <w:pStyle w:val="Heading3"/>
        <w:spacing w:before="0" w:line="360" w:lineRule="auto"/>
        <w:rPr>
          <w:rFonts w:asciiTheme="minorHAnsi" w:hAnsiTheme="minorHAnsi" w:cstheme="minorHAnsi"/>
          <w:b/>
          <w:bCs/>
          <w:color w:val="424242"/>
          <w:sz w:val="22"/>
          <w:szCs w:val="22"/>
        </w:rPr>
      </w:pPr>
    </w:p>
    <w:p w14:paraId="51F598D5" w14:textId="7CE7C92B" w:rsidR="009E1B8C" w:rsidRPr="0010210C" w:rsidRDefault="009E1B8C" w:rsidP="0010210C">
      <w:pPr>
        <w:pStyle w:val="Heading3"/>
        <w:spacing w:before="0" w:line="360" w:lineRule="auto"/>
        <w:rPr>
          <w:rFonts w:asciiTheme="minorHAnsi" w:hAnsiTheme="minorHAnsi" w:cstheme="minorHAnsi"/>
          <w:color w:val="424242"/>
          <w:sz w:val="22"/>
          <w:szCs w:val="22"/>
        </w:rPr>
      </w:pPr>
      <w:r w:rsidRPr="0010210C">
        <w:rPr>
          <w:rFonts w:asciiTheme="minorHAnsi" w:hAnsiTheme="minorHAnsi" w:cstheme="minorHAnsi"/>
          <w:b/>
          <w:bCs/>
          <w:color w:val="424242"/>
          <w:sz w:val="22"/>
          <w:szCs w:val="22"/>
        </w:rPr>
        <w:t>Aim</w:t>
      </w:r>
    </w:p>
    <w:p w14:paraId="55F512CC" w14:textId="5FA34C77" w:rsidR="009E1B8C" w:rsidRPr="0010210C" w:rsidRDefault="009E1B8C" w:rsidP="0010210C">
      <w:pPr>
        <w:pStyle w:val="NormalWeb"/>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To safeguard all </w:t>
      </w:r>
      <w:r w:rsidR="006D5CCB">
        <w:rPr>
          <w:rFonts w:asciiTheme="minorHAnsi" w:hAnsiTheme="minorHAnsi" w:cstheme="minorHAnsi"/>
          <w:color w:val="424242"/>
          <w:sz w:val="22"/>
          <w:szCs w:val="22"/>
        </w:rPr>
        <w:t>students</w:t>
      </w:r>
      <w:r w:rsidRPr="0010210C">
        <w:rPr>
          <w:rFonts w:asciiTheme="minorHAnsi" w:hAnsiTheme="minorHAnsi" w:cstheme="minorHAnsi"/>
          <w:color w:val="424242"/>
          <w:sz w:val="22"/>
          <w:szCs w:val="22"/>
        </w:rPr>
        <w:t xml:space="preserve"> under this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’s responsibility both during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hours curriculum and out of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hours activities which are arranged by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w:t>
      </w:r>
    </w:p>
    <w:p w14:paraId="64AA990F" w14:textId="77777777" w:rsidR="0010210C" w:rsidRDefault="0010210C" w:rsidP="0010210C">
      <w:pPr>
        <w:pStyle w:val="Heading3"/>
        <w:spacing w:before="0" w:line="360" w:lineRule="auto"/>
        <w:rPr>
          <w:rFonts w:asciiTheme="minorHAnsi" w:hAnsiTheme="minorHAnsi" w:cstheme="minorHAnsi"/>
          <w:b/>
          <w:bCs/>
          <w:color w:val="424242"/>
          <w:sz w:val="22"/>
          <w:szCs w:val="22"/>
        </w:rPr>
      </w:pPr>
    </w:p>
    <w:p w14:paraId="35DEF9C5" w14:textId="7A2B2801" w:rsidR="009E1B8C" w:rsidRPr="0010210C" w:rsidRDefault="009E1B8C" w:rsidP="0010210C">
      <w:pPr>
        <w:pStyle w:val="Heading3"/>
        <w:spacing w:before="0" w:line="360" w:lineRule="auto"/>
        <w:rPr>
          <w:rFonts w:asciiTheme="minorHAnsi" w:hAnsiTheme="minorHAnsi" w:cstheme="minorHAnsi"/>
          <w:color w:val="424242"/>
          <w:sz w:val="22"/>
          <w:szCs w:val="22"/>
        </w:rPr>
      </w:pPr>
      <w:r w:rsidRPr="0010210C">
        <w:rPr>
          <w:rFonts w:asciiTheme="minorHAnsi" w:hAnsiTheme="minorHAnsi" w:cstheme="minorHAnsi"/>
          <w:b/>
          <w:bCs/>
          <w:color w:val="424242"/>
          <w:sz w:val="22"/>
          <w:szCs w:val="22"/>
        </w:rPr>
        <w:t>Objectives</w:t>
      </w:r>
    </w:p>
    <w:p w14:paraId="4620D65A" w14:textId="0BCE4910" w:rsidR="009E1B8C" w:rsidRPr="0010210C" w:rsidRDefault="009E1B8C" w:rsidP="0010210C">
      <w:pPr>
        <w:pStyle w:val="NormalWeb"/>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To have in place a clear protocol and procedure for the admittance of external visitors to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which is understood by all staff, governors, </w:t>
      </w:r>
      <w:r w:rsidR="006D5CCB">
        <w:rPr>
          <w:rFonts w:asciiTheme="minorHAnsi" w:hAnsiTheme="minorHAnsi" w:cstheme="minorHAnsi"/>
          <w:color w:val="424242"/>
          <w:sz w:val="22"/>
          <w:szCs w:val="22"/>
        </w:rPr>
        <w:t xml:space="preserve">trustees, </w:t>
      </w:r>
      <w:r w:rsidRPr="0010210C">
        <w:rPr>
          <w:rFonts w:asciiTheme="minorHAnsi" w:hAnsiTheme="minorHAnsi" w:cstheme="minorHAnsi"/>
          <w:color w:val="424242"/>
          <w:sz w:val="22"/>
          <w:szCs w:val="22"/>
        </w:rPr>
        <w:t>visitors and parents and conforms to child protection and safeguarding guidelines.</w:t>
      </w:r>
    </w:p>
    <w:p w14:paraId="54F6F31A" w14:textId="77777777" w:rsidR="0010210C" w:rsidRDefault="0010210C" w:rsidP="0010210C">
      <w:pPr>
        <w:pStyle w:val="Heading3"/>
        <w:spacing w:before="0" w:line="360" w:lineRule="auto"/>
        <w:rPr>
          <w:rFonts w:asciiTheme="minorHAnsi" w:hAnsiTheme="minorHAnsi" w:cstheme="minorHAnsi"/>
          <w:b/>
          <w:bCs/>
          <w:color w:val="424242"/>
          <w:sz w:val="22"/>
          <w:szCs w:val="22"/>
        </w:rPr>
      </w:pPr>
    </w:p>
    <w:p w14:paraId="74CC2816" w14:textId="7FBEC776" w:rsidR="009E1B8C" w:rsidRPr="0010210C" w:rsidRDefault="009E1B8C" w:rsidP="0010210C">
      <w:pPr>
        <w:pStyle w:val="Heading3"/>
        <w:spacing w:before="0" w:line="360" w:lineRule="auto"/>
        <w:rPr>
          <w:rFonts w:asciiTheme="minorHAnsi" w:hAnsiTheme="minorHAnsi" w:cstheme="minorHAnsi"/>
          <w:color w:val="424242"/>
          <w:sz w:val="22"/>
          <w:szCs w:val="22"/>
        </w:rPr>
      </w:pPr>
      <w:r w:rsidRPr="0010210C">
        <w:rPr>
          <w:rFonts w:asciiTheme="minorHAnsi" w:hAnsiTheme="minorHAnsi" w:cstheme="minorHAnsi"/>
          <w:b/>
          <w:bCs/>
          <w:color w:val="424242"/>
          <w:sz w:val="22"/>
          <w:szCs w:val="22"/>
        </w:rPr>
        <w:t xml:space="preserve">Where </w:t>
      </w:r>
      <w:r w:rsidR="003A4EF0" w:rsidRPr="0010210C">
        <w:rPr>
          <w:rFonts w:asciiTheme="minorHAnsi" w:hAnsiTheme="minorHAnsi" w:cstheme="minorHAnsi"/>
          <w:b/>
          <w:bCs/>
          <w:color w:val="424242"/>
          <w:sz w:val="22"/>
          <w:szCs w:val="22"/>
        </w:rPr>
        <w:t>and</w:t>
      </w:r>
      <w:r w:rsidRPr="0010210C">
        <w:rPr>
          <w:rFonts w:asciiTheme="minorHAnsi" w:hAnsiTheme="minorHAnsi" w:cstheme="minorHAnsi"/>
          <w:b/>
          <w:bCs/>
          <w:color w:val="424242"/>
          <w:sz w:val="22"/>
          <w:szCs w:val="22"/>
        </w:rPr>
        <w:t xml:space="preserve"> To Whom </w:t>
      </w:r>
      <w:r w:rsidR="003A4EF0" w:rsidRPr="0010210C">
        <w:rPr>
          <w:rFonts w:asciiTheme="minorHAnsi" w:hAnsiTheme="minorHAnsi" w:cstheme="minorHAnsi"/>
          <w:b/>
          <w:bCs/>
          <w:color w:val="424242"/>
          <w:sz w:val="22"/>
          <w:szCs w:val="22"/>
        </w:rPr>
        <w:t>the</w:t>
      </w:r>
      <w:r w:rsidRPr="0010210C">
        <w:rPr>
          <w:rFonts w:asciiTheme="minorHAnsi" w:hAnsiTheme="minorHAnsi" w:cstheme="minorHAnsi"/>
          <w:b/>
          <w:bCs/>
          <w:color w:val="424242"/>
          <w:sz w:val="22"/>
          <w:szCs w:val="22"/>
        </w:rPr>
        <w:t xml:space="preserve"> Policy Applies</w:t>
      </w:r>
    </w:p>
    <w:p w14:paraId="572ADBB0" w14:textId="041A5003" w:rsidR="009E1B8C" w:rsidRPr="0010210C" w:rsidRDefault="009E1B8C" w:rsidP="0010210C">
      <w:pPr>
        <w:pStyle w:val="NormalWeb"/>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is deemed to have control and responsibility for its </w:t>
      </w:r>
      <w:r w:rsidR="006D5CCB">
        <w:rPr>
          <w:rFonts w:asciiTheme="minorHAnsi" w:hAnsiTheme="minorHAnsi" w:cstheme="minorHAnsi"/>
          <w:color w:val="424242"/>
          <w:sz w:val="22"/>
          <w:szCs w:val="22"/>
        </w:rPr>
        <w:t>students</w:t>
      </w:r>
      <w:r w:rsidRPr="0010210C">
        <w:rPr>
          <w:rFonts w:asciiTheme="minorHAnsi" w:hAnsiTheme="minorHAnsi" w:cstheme="minorHAnsi"/>
          <w:color w:val="424242"/>
          <w:sz w:val="22"/>
          <w:szCs w:val="22"/>
        </w:rPr>
        <w:t xml:space="preserve"> anywhere on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site (i.e. within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boundary), during normal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hours, during after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activities and on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organised (and supervised) off-site activities. Th</w:t>
      </w:r>
      <w:r w:rsidR="003A4EF0" w:rsidRPr="0010210C">
        <w:rPr>
          <w:rFonts w:asciiTheme="minorHAnsi" w:hAnsiTheme="minorHAnsi" w:cstheme="minorHAnsi"/>
          <w:color w:val="424242"/>
          <w:sz w:val="22"/>
          <w:szCs w:val="22"/>
        </w:rPr>
        <w:t xml:space="preserve">is </w:t>
      </w:r>
      <w:r w:rsidRPr="0010210C">
        <w:rPr>
          <w:rFonts w:asciiTheme="minorHAnsi" w:hAnsiTheme="minorHAnsi" w:cstheme="minorHAnsi"/>
          <w:color w:val="424242"/>
          <w:sz w:val="22"/>
          <w:szCs w:val="22"/>
        </w:rPr>
        <w:t>applies to:</w:t>
      </w:r>
    </w:p>
    <w:tbl>
      <w:tblPr>
        <w:tblStyle w:val="TableGrid"/>
        <w:tblW w:w="0" w:type="auto"/>
        <w:tblInd w:w="150" w:type="dxa"/>
        <w:tblLook w:val="04A0" w:firstRow="1" w:lastRow="0" w:firstColumn="1" w:lastColumn="0" w:noHBand="0" w:noVBand="1"/>
      </w:tblPr>
      <w:tblGrid>
        <w:gridCol w:w="9910"/>
      </w:tblGrid>
      <w:tr w:rsidR="003A4EF0" w:rsidRPr="0010210C" w14:paraId="4F846DA8" w14:textId="77777777" w:rsidTr="003A4EF0">
        <w:tc>
          <w:tcPr>
            <w:tcW w:w="9910" w:type="dxa"/>
          </w:tcPr>
          <w:p w14:paraId="3BC9CB76" w14:textId="00D7622F" w:rsidR="003A4EF0" w:rsidRPr="0010210C" w:rsidRDefault="003A4EF0" w:rsidP="0010210C">
            <w:pPr>
              <w:numPr>
                <w:ilvl w:val="0"/>
                <w:numId w:val="26"/>
              </w:numPr>
              <w:spacing w:line="360" w:lineRule="auto"/>
              <w:ind w:left="0" w:hanging="426"/>
              <w:rPr>
                <w:rFonts w:cstheme="minorHAnsi"/>
                <w:color w:val="424242"/>
              </w:rPr>
            </w:pPr>
            <w:r w:rsidRPr="0010210C">
              <w:rPr>
                <w:rFonts w:cstheme="minorHAnsi"/>
                <w:color w:val="424242"/>
              </w:rPr>
              <w:t xml:space="preserve">All staff employed by the </w:t>
            </w:r>
            <w:r w:rsidR="006D5CCB">
              <w:rPr>
                <w:rFonts w:cstheme="minorHAnsi"/>
                <w:color w:val="424242"/>
              </w:rPr>
              <w:t>College</w:t>
            </w:r>
          </w:p>
          <w:p w14:paraId="478F4E13" w14:textId="48AFB2F7" w:rsidR="003A4EF0" w:rsidRPr="0010210C" w:rsidRDefault="003A4EF0" w:rsidP="0010210C">
            <w:pPr>
              <w:numPr>
                <w:ilvl w:val="0"/>
                <w:numId w:val="26"/>
              </w:numPr>
              <w:spacing w:line="360" w:lineRule="auto"/>
              <w:ind w:left="0" w:hanging="426"/>
              <w:rPr>
                <w:rFonts w:cstheme="minorHAnsi"/>
                <w:color w:val="424242"/>
              </w:rPr>
            </w:pPr>
            <w:r w:rsidRPr="0010210C">
              <w:rPr>
                <w:rFonts w:cstheme="minorHAnsi"/>
                <w:color w:val="424242"/>
              </w:rPr>
              <w:t xml:space="preserve">All external visitors entering the </w:t>
            </w:r>
            <w:r w:rsidR="006D5CCB">
              <w:rPr>
                <w:rFonts w:cstheme="minorHAnsi"/>
                <w:color w:val="424242"/>
              </w:rPr>
              <w:t>College</w:t>
            </w:r>
            <w:r w:rsidRPr="0010210C">
              <w:rPr>
                <w:rFonts w:cstheme="minorHAnsi"/>
                <w:color w:val="424242"/>
              </w:rPr>
              <w:t xml:space="preserve"> site during the </w:t>
            </w:r>
            <w:r w:rsidR="006D5CCB">
              <w:rPr>
                <w:rFonts w:cstheme="minorHAnsi"/>
                <w:color w:val="424242"/>
              </w:rPr>
              <w:t>College</w:t>
            </w:r>
            <w:r w:rsidRPr="0010210C">
              <w:rPr>
                <w:rFonts w:cstheme="minorHAnsi"/>
                <w:color w:val="424242"/>
              </w:rPr>
              <w:t xml:space="preserve"> day or for after </w:t>
            </w:r>
            <w:r w:rsidR="006D5CCB">
              <w:rPr>
                <w:rFonts w:cstheme="minorHAnsi"/>
                <w:color w:val="424242"/>
              </w:rPr>
              <w:t>College</w:t>
            </w:r>
            <w:r w:rsidRPr="0010210C">
              <w:rPr>
                <w:rFonts w:cstheme="minorHAnsi"/>
                <w:color w:val="424242"/>
              </w:rPr>
              <w:t xml:space="preserve"> activities (including Police, peripatetic tutors, sports coaches, and topic related visitors e.g. authors, journalists)</w:t>
            </w:r>
          </w:p>
          <w:p w14:paraId="5FB31CE5" w14:textId="1954A782" w:rsidR="003A4EF0" w:rsidRPr="0010210C" w:rsidRDefault="003A4EF0" w:rsidP="0010210C">
            <w:pPr>
              <w:numPr>
                <w:ilvl w:val="0"/>
                <w:numId w:val="26"/>
              </w:numPr>
              <w:spacing w:line="360" w:lineRule="auto"/>
              <w:ind w:left="0" w:hanging="426"/>
              <w:rPr>
                <w:rFonts w:cstheme="minorHAnsi"/>
                <w:color w:val="424242"/>
              </w:rPr>
            </w:pPr>
            <w:r w:rsidRPr="0010210C">
              <w:rPr>
                <w:rFonts w:cstheme="minorHAnsi"/>
                <w:color w:val="424242"/>
              </w:rPr>
              <w:t xml:space="preserve">All </w:t>
            </w:r>
            <w:r w:rsidR="006D5CCB">
              <w:rPr>
                <w:rFonts w:cstheme="minorHAnsi"/>
                <w:color w:val="424242"/>
              </w:rPr>
              <w:t xml:space="preserve">trustees and </w:t>
            </w:r>
            <w:r w:rsidRPr="0010210C">
              <w:rPr>
                <w:rFonts w:cstheme="minorHAnsi"/>
                <w:color w:val="424242"/>
              </w:rPr>
              <w:t xml:space="preserve">governors of the </w:t>
            </w:r>
            <w:r w:rsidR="006D5CCB">
              <w:rPr>
                <w:rFonts w:cstheme="minorHAnsi"/>
                <w:color w:val="424242"/>
              </w:rPr>
              <w:t>College</w:t>
            </w:r>
          </w:p>
          <w:p w14:paraId="75686FE7" w14:textId="77777777" w:rsidR="003A4EF0" w:rsidRPr="0010210C" w:rsidRDefault="003A4EF0" w:rsidP="0010210C">
            <w:pPr>
              <w:numPr>
                <w:ilvl w:val="0"/>
                <w:numId w:val="26"/>
              </w:numPr>
              <w:spacing w:line="360" w:lineRule="auto"/>
              <w:ind w:left="0" w:hanging="426"/>
              <w:rPr>
                <w:rFonts w:cstheme="minorHAnsi"/>
                <w:color w:val="424242"/>
              </w:rPr>
            </w:pPr>
            <w:r w:rsidRPr="0010210C">
              <w:rPr>
                <w:rFonts w:cstheme="minorHAnsi"/>
                <w:color w:val="424242"/>
              </w:rPr>
              <w:t>All parents and volunteers</w:t>
            </w:r>
          </w:p>
          <w:p w14:paraId="4299F4A4" w14:textId="368B7E44" w:rsidR="003A4EF0" w:rsidRPr="0010210C" w:rsidRDefault="003A4EF0" w:rsidP="0010210C">
            <w:pPr>
              <w:numPr>
                <w:ilvl w:val="0"/>
                <w:numId w:val="26"/>
              </w:numPr>
              <w:spacing w:line="360" w:lineRule="auto"/>
              <w:ind w:left="0" w:hanging="426"/>
              <w:rPr>
                <w:rFonts w:cstheme="minorHAnsi"/>
                <w:color w:val="424242"/>
              </w:rPr>
            </w:pPr>
            <w:r w:rsidRPr="0010210C">
              <w:rPr>
                <w:rFonts w:cstheme="minorHAnsi"/>
                <w:color w:val="424242"/>
              </w:rPr>
              <w:t xml:space="preserve">All </w:t>
            </w:r>
            <w:r w:rsidR="006D5CCB">
              <w:rPr>
                <w:rFonts w:cstheme="minorHAnsi"/>
                <w:color w:val="424242"/>
              </w:rPr>
              <w:t>students</w:t>
            </w:r>
          </w:p>
          <w:p w14:paraId="274B1E02" w14:textId="1EFF0C18" w:rsidR="003A4EF0" w:rsidRPr="0010210C" w:rsidRDefault="003A4EF0" w:rsidP="0010210C">
            <w:pPr>
              <w:numPr>
                <w:ilvl w:val="0"/>
                <w:numId w:val="26"/>
              </w:numPr>
              <w:spacing w:line="360" w:lineRule="auto"/>
              <w:ind w:left="0" w:hanging="426"/>
              <w:rPr>
                <w:rFonts w:cstheme="minorHAnsi"/>
                <w:color w:val="424242"/>
              </w:rPr>
            </w:pPr>
            <w:r w:rsidRPr="0010210C">
              <w:rPr>
                <w:rFonts w:cstheme="minorHAnsi"/>
                <w:color w:val="424242"/>
              </w:rPr>
              <w:t>Other Education related personnel (Local Authority Advisors , Inspectors )</w:t>
            </w:r>
          </w:p>
          <w:p w14:paraId="07CAF1D2" w14:textId="36AEB840" w:rsidR="003A4EF0" w:rsidRPr="0010210C" w:rsidRDefault="003A4EF0" w:rsidP="0010210C">
            <w:pPr>
              <w:numPr>
                <w:ilvl w:val="0"/>
                <w:numId w:val="26"/>
              </w:numPr>
              <w:spacing w:line="360" w:lineRule="auto"/>
              <w:ind w:left="0" w:hanging="426"/>
              <w:rPr>
                <w:rFonts w:cstheme="minorHAnsi"/>
                <w:color w:val="424242"/>
              </w:rPr>
            </w:pPr>
            <w:r w:rsidRPr="0010210C">
              <w:rPr>
                <w:rFonts w:cstheme="minorHAnsi"/>
                <w:color w:val="424242"/>
              </w:rPr>
              <w:t xml:space="preserve">Building &amp; Maintenance and all other Independent contractors visiting the </w:t>
            </w:r>
            <w:r w:rsidR="006D5CCB">
              <w:rPr>
                <w:rFonts w:cstheme="minorHAnsi"/>
                <w:color w:val="424242"/>
              </w:rPr>
              <w:t>College</w:t>
            </w:r>
            <w:r w:rsidRPr="0010210C">
              <w:rPr>
                <w:rFonts w:cstheme="minorHAnsi"/>
                <w:color w:val="424242"/>
              </w:rPr>
              <w:t xml:space="preserve"> premises</w:t>
            </w:r>
          </w:p>
          <w:p w14:paraId="5AF04B45" w14:textId="004AA90B" w:rsidR="003A4EF0" w:rsidRPr="0010210C" w:rsidRDefault="003A4EF0" w:rsidP="0010210C">
            <w:pPr>
              <w:numPr>
                <w:ilvl w:val="0"/>
                <w:numId w:val="26"/>
              </w:numPr>
              <w:spacing w:line="360" w:lineRule="auto"/>
              <w:ind w:left="0" w:hanging="426"/>
              <w:rPr>
                <w:rFonts w:cstheme="minorHAnsi"/>
                <w:color w:val="424242"/>
              </w:rPr>
            </w:pPr>
            <w:r w:rsidRPr="0010210C">
              <w:rPr>
                <w:rFonts w:cstheme="minorHAnsi"/>
                <w:color w:val="424242"/>
              </w:rPr>
              <w:t>Contractors who may transport students on minibuses or in taxis</w:t>
            </w:r>
          </w:p>
        </w:tc>
      </w:tr>
    </w:tbl>
    <w:p w14:paraId="7FC40714" w14:textId="20D90264" w:rsidR="003A4EF0" w:rsidRDefault="003A4EF0" w:rsidP="0010210C">
      <w:pPr>
        <w:pStyle w:val="Heading2"/>
        <w:spacing w:before="0" w:line="360" w:lineRule="auto"/>
        <w:rPr>
          <w:rFonts w:asciiTheme="minorHAnsi" w:hAnsiTheme="minorHAnsi" w:cstheme="minorHAnsi"/>
          <w:b/>
          <w:bCs/>
          <w:color w:val="000000" w:themeColor="text1"/>
          <w:sz w:val="22"/>
          <w:szCs w:val="22"/>
          <w:u w:val="single"/>
        </w:rPr>
      </w:pPr>
    </w:p>
    <w:p w14:paraId="403D76EB" w14:textId="1107DEE1" w:rsidR="0010210C" w:rsidRDefault="0010210C" w:rsidP="0010210C"/>
    <w:p w14:paraId="75FE187B" w14:textId="77777777" w:rsidR="0010210C" w:rsidRPr="0010210C" w:rsidRDefault="0010210C" w:rsidP="0010210C"/>
    <w:p w14:paraId="2F367660" w14:textId="1030CE20" w:rsidR="009E1B8C" w:rsidRPr="0010210C" w:rsidRDefault="009E1B8C" w:rsidP="0010210C">
      <w:pPr>
        <w:pStyle w:val="Heading2"/>
        <w:spacing w:before="0" w:line="360" w:lineRule="auto"/>
        <w:rPr>
          <w:rFonts w:asciiTheme="minorHAnsi" w:hAnsiTheme="minorHAnsi" w:cstheme="minorHAnsi"/>
          <w:color w:val="000000" w:themeColor="text1"/>
          <w:sz w:val="28"/>
          <w:szCs w:val="22"/>
          <w:u w:val="single"/>
        </w:rPr>
      </w:pPr>
      <w:r w:rsidRPr="0010210C">
        <w:rPr>
          <w:rFonts w:asciiTheme="minorHAnsi" w:hAnsiTheme="minorHAnsi" w:cstheme="minorHAnsi"/>
          <w:b/>
          <w:bCs/>
          <w:color w:val="000000" w:themeColor="text1"/>
          <w:sz w:val="28"/>
          <w:szCs w:val="22"/>
          <w:u w:val="single"/>
        </w:rPr>
        <w:lastRenderedPageBreak/>
        <w:t xml:space="preserve">Protocol </w:t>
      </w:r>
      <w:r w:rsidR="003A4EF0" w:rsidRPr="0010210C">
        <w:rPr>
          <w:rFonts w:asciiTheme="minorHAnsi" w:hAnsiTheme="minorHAnsi" w:cstheme="minorHAnsi"/>
          <w:b/>
          <w:bCs/>
          <w:color w:val="000000" w:themeColor="text1"/>
          <w:sz w:val="28"/>
          <w:szCs w:val="22"/>
          <w:u w:val="single"/>
        </w:rPr>
        <w:t>and</w:t>
      </w:r>
      <w:r w:rsidRPr="0010210C">
        <w:rPr>
          <w:rFonts w:asciiTheme="minorHAnsi" w:hAnsiTheme="minorHAnsi" w:cstheme="minorHAnsi"/>
          <w:b/>
          <w:bCs/>
          <w:color w:val="000000" w:themeColor="text1"/>
          <w:sz w:val="28"/>
          <w:szCs w:val="22"/>
          <w:u w:val="single"/>
        </w:rPr>
        <w:t xml:space="preserve"> Procedures</w:t>
      </w:r>
    </w:p>
    <w:p w14:paraId="576805BC" w14:textId="79B3A3AA" w:rsidR="009E1B8C" w:rsidRPr="0010210C" w:rsidRDefault="009E1B8C" w:rsidP="0010210C">
      <w:pPr>
        <w:pStyle w:val="Heading3"/>
        <w:spacing w:before="0" w:line="360" w:lineRule="auto"/>
        <w:rPr>
          <w:rFonts w:asciiTheme="minorHAnsi" w:hAnsiTheme="minorHAnsi" w:cstheme="minorHAnsi"/>
          <w:b/>
          <w:bCs/>
          <w:color w:val="424242"/>
          <w:sz w:val="22"/>
          <w:szCs w:val="22"/>
        </w:rPr>
      </w:pPr>
      <w:r w:rsidRPr="0010210C">
        <w:rPr>
          <w:rFonts w:asciiTheme="minorHAnsi" w:hAnsiTheme="minorHAnsi" w:cstheme="minorHAnsi"/>
          <w:b/>
          <w:bCs/>
          <w:color w:val="424242"/>
          <w:sz w:val="22"/>
          <w:szCs w:val="22"/>
        </w:rPr>
        <w:t xml:space="preserve">Visitors </w:t>
      </w:r>
      <w:r w:rsidR="003A4EF0" w:rsidRPr="0010210C">
        <w:rPr>
          <w:rFonts w:asciiTheme="minorHAnsi" w:hAnsiTheme="minorHAnsi" w:cstheme="minorHAnsi"/>
          <w:b/>
          <w:bCs/>
          <w:color w:val="424242"/>
          <w:sz w:val="22"/>
          <w:szCs w:val="22"/>
        </w:rPr>
        <w:t>to</w:t>
      </w:r>
      <w:r w:rsidRPr="0010210C">
        <w:rPr>
          <w:rFonts w:asciiTheme="minorHAnsi" w:hAnsiTheme="minorHAnsi" w:cstheme="minorHAnsi"/>
          <w:b/>
          <w:bCs/>
          <w:color w:val="424242"/>
          <w:sz w:val="22"/>
          <w:szCs w:val="22"/>
        </w:rPr>
        <w:t xml:space="preserve"> The </w:t>
      </w:r>
      <w:r w:rsidR="006D5CCB">
        <w:rPr>
          <w:rFonts w:asciiTheme="minorHAnsi" w:hAnsiTheme="minorHAnsi" w:cstheme="minorHAnsi"/>
          <w:b/>
          <w:bCs/>
          <w:color w:val="424242"/>
          <w:sz w:val="22"/>
          <w:szCs w:val="22"/>
        </w:rPr>
        <w:t>College</w:t>
      </w:r>
    </w:p>
    <w:p w14:paraId="4CB0D45D" w14:textId="7930175A" w:rsidR="009E1B8C" w:rsidRPr="0010210C" w:rsidRDefault="009E1B8C" w:rsidP="0010210C">
      <w:pPr>
        <w:pStyle w:val="NormalWeb"/>
        <w:numPr>
          <w:ilvl w:val="0"/>
          <w:numId w:val="28"/>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All visitors to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may be asked to bring formal identification with them at the time of their visit. They must follow the procedure below.</w:t>
      </w:r>
    </w:p>
    <w:p w14:paraId="36CFD02C" w14:textId="3C8D909A" w:rsidR="009E1B8C" w:rsidRPr="0010210C" w:rsidRDefault="009E1B8C" w:rsidP="0010210C">
      <w:pPr>
        <w:pStyle w:val="NormalWeb"/>
        <w:numPr>
          <w:ilvl w:val="0"/>
          <w:numId w:val="28"/>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Once on site, all visitors must report to reception first via the </w:t>
      </w:r>
      <w:r w:rsidR="003A4EF0" w:rsidRPr="0010210C">
        <w:rPr>
          <w:rFonts w:asciiTheme="minorHAnsi" w:hAnsiTheme="minorHAnsi" w:cstheme="minorHAnsi"/>
          <w:color w:val="424242"/>
          <w:sz w:val="22"/>
          <w:szCs w:val="22"/>
          <w:highlight w:val="yellow"/>
        </w:rPr>
        <w:t>Front Main</w:t>
      </w:r>
      <w:r w:rsidRPr="0010210C">
        <w:rPr>
          <w:rFonts w:asciiTheme="minorHAnsi" w:hAnsiTheme="minorHAnsi" w:cstheme="minorHAnsi"/>
          <w:color w:val="424242"/>
          <w:sz w:val="22"/>
          <w:szCs w:val="22"/>
          <w:highlight w:val="yellow"/>
        </w:rPr>
        <w:t xml:space="preserve"> </w:t>
      </w:r>
      <w:r w:rsidR="003A4EF0" w:rsidRPr="0010210C">
        <w:rPr>
          <w:rFonts w:asciiTheme="minorHAnsi" w:hAnsiTheme="minorHAnsi" w:cstheme="minorHAnsi"/>
          <w:color w:val="424242"/>
          <w:sz w:val="22"/>
          <w:szCs w:val="22"/>
          <w:highlight w:val="yellow"/>
        </w:rPr>
        <w:t>E</w:t>
      </w:r>
      <w:r w:rsidRPr="0010210C">
        <w:rPr>
          <w:rFonts w:asciiTheme="minorHAnsi" w:hAnsiTheme="minorHAnsi" w:cstheme="minorHAnsi"/>
          <w:color w:val="424242"/>
          <w:sz w:val="22"/>
          <w:szCs w:val="22"/>
          <w:highlight w:val="yellow"/>
        </w:rPr>
        <w:t>ntrance</w:t>
      </w:r>
      <w:r w:rsidRPr="0010210C">
        <w:rPr>
          <w:rFonts w:asciiTheme="minorHAnsi" w:hAnsiTheme="minorHAnsi" w:cstheme="minorHAnsi"/>
          <w:color w:val="424242"/>
          <w:sz w:val="22"/>
          <w:szCs w:val="22"/>
        </w:rPr>
        <w:t xml:space="preserve">. No visitor is permitted to enter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via any other entrance under any circumstances. </w:t>
      </w:r>
    </w:p>
    <w:p w14:paraId="5D720066" w14:textId="77777777" w:rsidR="009E1B8C" w:rsidRPr="0010210C" w:rsidRDefault="009E1B8C" w:rsidP="0010210C">
      <w:pPr>
        <w:pStyle w:val="NormalWeb"/>
        <w:numPr>
          <w:ilvl w:val="0"/>
          <w:numId w:val="28"/>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At reception, all visitors must state the purpose of their visit and who has invited them. They should be ready to produce formal identification upon request.</w:t>
      </w:r>
    </w:p>
    <w:p w14:paraId="79862FC7" w14:textId="76BBBF16" w:rsidR="009E1B8C" w:rsidRPr="0010210C" w:rsidRDefault="009E1B8C" w:rsidP="0010210C">
      <w:pPr>
        <w:pStyle w:val="NormalWeb"/>
        <w:numPr>
          <w:ilvl w:val="0"/>
          <w:numId w:val="28"/>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All visitors will be asked to sign</w:t>
      </w:r>
      <w:r w:rsidR="003A4EF0" w:rsidRPr="0010210C">
        <w:rPr>
          <w:rFonts w:asciiTheme="minorHAnsi" w:hAnsiTheme="minorHAnsi" w:cstheme="minorHAnsi"/>
          <w:color w:val="424242"/>
          <w:sz w:val="22"/>
          <w:szCs w:val="22"/>
        </w:rPr>
        <w:t xml:space="preserve"> in using</w:t>
      </w:r>
      <w:r w:rsidRPr="0010210C">
        <w:rPr>
          <w:rFonts w:asciiTheme="minorHAnsi" w:hAnsiTheme="minorHAnsi" w:cstheme="minorHAnsi"/>
          <w:color w:val="424242"/>
          <w:sz w:val="22"/>
          <w:szCs w:val="22"/>
        </w:rPr>
        <w:t xml:space="preserve"> the </w:t>
      </w:r>
      <w:r w:rsidR="003A4EF0" w:rsidRPr="0010210C">
        <w:rPr>
          <w:rFonts w:asciiTheme="minorHAnsi" w:hAnsiTheme="minorHAnsi" w:cstheme="minorHAnsi"/>
          <w:color w:val="424242"/>
          <w:sz w:val="22"/>
          <w:szCs w:val="22"/>
        </w:rPr>
        <w:t>electronic v</w:t>
      </w:r>
      <w:r w:rsidRPr="0010210C">
        <w:rPr>
          <w:rFonts w:asciiTheme="minorHAnsi" w:hAnsiTheme="minorHAnsi" w:cstheme="minorHAnsi"/>
          <w:color w:val="424242"/>
          <w:sz w:val="22"/>
          <w:szCs w:val="22"/>
        </w:rPr>
        <w:t xml:space="preserve">isitors </w:t>
      </w:r>
      <w:r w:rsidR="003A4EF0" w:rsidRPr="0010210C">
        <w:rPr>
          <w:rFonts w:asciiTheme="minorHAnsi" w:hAnsiTheme="minorHAnsi" w:cstheme="minorHAnsi"/>
          <w:color w:val="424242"/>
          <w:sz w:val="22"/>
          <w:szCs w:val="22"/>
        </w:rPr>
        <w:t>r</w:t>
      </w:r>
      <w:r w:rsidRPr="0010210C">
        <w:rPr>
          <w:rFonts w:asciiTheme="minorHAnsi" w:hAnsiTheme="minorHAnsi" w:cstheme="minorHAnsi"/>
          <w:color w:val="424242"/>
          <w:sz w:val="22"/>
          <w:szCs w:val="22"/>
        </w:rPr>
        <w:t>ecord</w:t>
      </w:r>
      <w:r w:rsidR="003A4EF0" w:rsidRPr="0010210C">
        <w:rPr>
          <w:rFonts w:asciiTheme="minorHAnsi" w:hAnsiTheme="minorHAnsi" w:cstheme="minorHAnsi"/>
          <w:color w:val="424242"/>
          <w:sz w:val="22"/>
          <w:szCs w:val="22"/>
        </w:rPr>
        <w:t xml:space="preserve"> (Sign-In App)</w:t>
      </w:r>
      <w:r w:rsidRPr="0010210C">
        <w:rPr>
          <w:rFonts w:asciiTheme="minorHAnsi" w:hAnsiTheme="minorHAnsi" w:cstheme="minorHAnsi"/>
          <w:color w:val="424242"/>
          <w:sz w:val="22"/>
          <w:szCs w:val="22"/>
        </w:rPr>
        <w:t xml:space="preserve"> which is </w:t>
      </w:r>
      <w:r w:rsidR="003A4EF0" w:rsidRPr="0010210C">
        <w:rPr>
          <w:rFonts w:asciiTheme="minorHAnsi" w:hAnsiTheme="minorHAnsi" w:cstheme="minorHAnsi"/>
          <w:color w:val="424242"/>
          <w:sz w:val="22"/>
          <w:szCs w:val="22"/>
        </w:rPr>
        <w:t>located on an iPad</w:t>
      </w:r>
      <w:r w:rsidRPr="0010210C">
        <w:rPr>
          <w:rFonts w:asciiTheme="minorHAnsi" w:hAnsiTheme="minorHAnsi" w:cstheme="minorHAnsi"/>
          <w:color w:val="424242"/>
          <w:sz w:val="22"/>
          <w:szCs w:val="22"/>
        </w:rPr>
        <w:t xml:space="preserve"> </w:t>
      </w:r>
      <w:r w:rsidR="003A4EF0" w:rsidRPr="0010210C">
        <w:rPr>
          <w:rFonts w:asciiTheme="minorHAnsi" w:hAnsiTheme="minorHAnsi" w:cstheme="minorHAnsi"/>
          <w:color w:val="424242"/>
          <w:sz w:val="22"/>
          <w:szCs w:val="22"/>
        </w:rPr>
        <w:t>at</w:t>
      </w:r>
      <w:r w:rsidRPr="0010210C">
        <w:rPr>
          <w:rFonts w:asciiTheme="minorHAnsi" w:hAnsiTheme="minorHAnsi" w:cstheme="minorHAnsi"/>
          <w:color w:val="424242"/>
          <w:sz w:val="22"/>
          <w:szCs w:val="22"/>
        </w:rPr>
        <w:t xml:space="preserve"> reception at all times</w:t>
      </w:r>
      <w:r w:rsidR="003A4EF0" w:rsidRPr="0010210C">
        <w:rPr>
          <w:rFonts w:asciiTheme="minorHAnsi" w:hAnsiTheme="minorHAnsi" w:cstheme="minorHAnsi"/>
          <w:color w:val="424242"/>
          <w:sz w:val="22"/>
          <w:szCs w:val="22"/>
        </w:rPr>
        <w:t xml:space="preserve">, </w:t>
      </w:r>
      <w:r w:rsidRPr="0010210C">
        <w:rPr>
          <w:rFonts w:asciiTheme="minorHAnsi" w:hAnsiTheme="minorHAnsi" w:cstheme="minorHAnsi"/>
          <w:color w:val="424242"/>
          <w:sz w:val="22"/>
          <w:szCs w:val="22"/>
        </w:rPr>
        <w:t xml:space="preserve">making </w:t>
      </w:r>
      <w:r w:rsidR="003A4EF0" w:rsidRPr="0010210C">
        <w:rPr>
          <w:rFonts w:asciiTheme="minorHAnsi" w:hAnsiTheme="minorHAnsi" w:cstheme="minorHAnsi"/>
          <w:color w:val="424242"/>
          <w:sz w:val="22"/>
          <w:szCs w:val="22"/>
        </w:rPr>
        <w:t xml:space="preserve">a </w:t>
      </w:r>
      <w:r w:rsidRPr="0010210C">
        <w:rPr>
          <w:rFonts w:asciiTheme="minorHAnsi" w:hAnsiTheme="minorHAnsi" w:cstheme="minorHAnsi"/>
          <w:color w:val="424242"/>
          <w:sz w:val="22"/>
          <w:szCs w:val="22"/>
        </w:rPr>
        <w:t>note of their name, organisation, who they are visiting and car registration.</w:t>
      </w:r>
    </w:p>
    <w:p w14:paraId="2BE3E69F" w14:textId="77777777" w:rsidR="009E1B8C" w:rsidRPr="0010210C" w:rsidRDefault="009E1B8C" w:rsidP="0010210C">
      <w:pPr>
        <w:pStyle w:val="NormalWeb"/>
        <w:numPr>
          <w:ilvl w:val="0"/>
          <w:numId w:val="28"/>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All visitors will need to read the safeguarding information when signing in and to sign that they have been informed of our procedures.</w:t>
      </w:r>
    </w:p>
    <w:p w14:paraId="61132904" w14:textId="77777777" w:rsidR="009E1B8C" w:rsidRPr="0010210C" w:rsidRDefault="009E1B8C" w:rsidP="0010210C">
      <w:pPr>
        <w:pStyle w:val="NormalWeb"/>
        <w:numPr>
          <w:ilvl w:val="0"/>
          <w:numId w:val="28"/>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All visitors will be required to wear an identification badge – </w:t>
      </w:r>
      <w:r w:rsidRPr="0010210C">
        <w:rPr>
          <w:rFonts w:asciiTheme="minorHAnsi" w:hAnsiTheme="minorHAnsi" w:cstheme="minorHAnsi"/>
          <w:color w:val="424242"/>
          <w:sz w:val="22"/>
          <w:szCs w:val="22"/>
          <w:highlight w:val="yellow"/>
        </w:rPr>
        <w:t>the badge must remain visible</w:t>
      </w:r>
      <w:r w:rsidRPr="0010210C">
        <w:rPr>
          <w:rFonts w:asciiTheme="minorHAnsi" w:hAnsiTheme="minorHAnsi" w:cstheme="minorHAnsi"/>
          <w:color w:val="424242"/>
          <w:sz w:val="22"/>
          <w:szCs w:val="22"/>
        </w:rPr>
        <w:t xml:space="preserve"> throughout their visit.</w:t>
      </w:r>
    </w:p>
    <w:p w14:paraId="371974B1" w14:textId="7D07DD45" w:rsidR="009E1B8C" w:rsidRPr="0010210C" w:rsidRDefault="009E1B8C" w:rsidP="0010210C">
      <w:pPr>
        <w:pStyle w:val="NormalWeb"/>
        <w:numPr>
          <w:ilvl w:val="0"/>
          <w:numId w:val="28"/>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Visitors will then be escorted to their point of contact </w:t>
      </w:r>
      <w:r w:rsidRPr="0010210C">
        <w:rPr>
          <w:rStyle w:val="Strong"/>
          <w:rFonts w:asciiTheme="minorHAnsi" w:hAnsiTheme="minorHAnsi" w:cstheme="minorHAnsi"/>
          <w:color w:val="424242"/>
          <w:sz w:val="22"/>
          <w:szCs w:val="22"/>
        </w:rPr>
        <w:t>OR</w:t>
      </w:r>
      <w:r w:rsidRPr="0010210C">
        <w:rPr>
          <w:rFonts w:asciiTheme="minorHAnsi" w:hAnsiTheme="minorHAnsi" w:cstheme="minorHAnsi"/>
          <w:color w:val="424242"/>
          <w:sz w:val="22"/>
          <w:szCs w:val="22"/>
        </w:rPr>
        <w:t xml:space="preserve"> their point of contact will be asked to come to reception to receive the visitor. The contact will then be responsible for them while they are on site. The visitor must not be allowed to move about the site unaccompanied unless </w:t>
      </w:r>
      <w:r w:rsidR="003A4EF0" w:rsidRPr="0010210C">
        <w:rPr>
          <w:rFonts w:asciiTheme="minorHAnsi" w:hAnsiTheme="minorHAnsi" w:cstheme="minorHAnsi"/>
          <w:color w:val="424242"/>
          <w:sz w:val="22"/>
          <w:szCs w:val="22"/>
        </w:rPr>
        <w:t xml:space="preserve">they have been given prior approval by the Head of </w:t>
      </w:r>
      <w:r w:rsidR="006D5CCB">
        <w:rPr>
          <w:rFonts w:asciiTheme="minorHAnsi" w:hAnsiTheme="minorHAnsi" w:cstheme="minorHAnsi"/>
          <w:color w:val="424242"/>
          <w:sz w:val="22"/>
          <w:szCs w:val="22"/>
        </w:rPr>
        <w:t>College</w:t>
      </w:r>
      <w:r w:rsidR="003A4EF0" w:rsidRPr="0010210C">
        <w:rPr>
          <w:rFonts w:asciiTheme="minorHAnsi" w:hAnsiTheme="minorHAnsi" w:cstheme="minorHAnsi"/>
          <w:color w:val="424242"/>
          <w:sz w:val="22"/>
          <w:szCs w:val="22"/>
        </w:rPr>
        <w:t xml:space="preserve"> (an enhanced child and adult DBS must be produced).</w:t>
      </w:r>
    </w:p>
    <w:p w14:paraId="0EB00CF9" w14:textId="77777777" w:rsidR="0010210C" w:rsidRDefault="0010210C" w:rsidP="0010210C">
      <w:pPr>
        <w:pStyle w:val="Heading3"/>
        <w:spacing w:before="0" w:line="360" w:lineRule="auto"/>
        <w:rPr>
          <w:rFonts w:asciiTheme="minorHAnsi" w:hAnsiTheme="minorHAnsi" w:cstheme="minorHAnsi"/>
          <w:b/>
          <w:bCs/>
          <w:color w:val="424242"/>
          <w:sz w:val="22"/>
          <w:szCs w:val="22"/>
        </w:rPr>
      </w:pPr>
    </w:p>
    <w:p w14:paraId="669E75E7" w14:textId="4AA3F30D" w:rsidR="009E1B8C" w:rsidRPr="0010210C" w:rsidRDefault="008C63D2" w:rsidP="0010210C">
      <w:pPr>
        <w:pStyle w:val="Heading3"/>
        <w:spacing w:before="0" w:line="360" w:lineRule="auto"/>
        <w:rPr>
          <w:rFonts w:asciiTheme="minorHAnsi" w:hAnsiTheme="minorHAnsi" w:cstheme="minorHAnsi"/>
          <w:color w:val="424242"/>
          <w:sz w:val="22"/>
          <w:szCs w:val="22"/>
        </w:rPr>
      </w:pPr>
      <w:r w:rsidRPr="0010210C">
        <w:rPr>
          <w:rFonts w:asciiTheme="minorHAnsi" w:hAnsiTheme="minorHAnsi" w:cstheme="minorHAnsi"/>
          <w:b/>
          <w:bCs/>
          <w:color w:val="424242"/>
          <w:sz w:val="22"/>
          <w:szCs w:val="22"/>
        </w:rPr>
        <w:t>Single Central Record</w:t>
      </w:r>
    </w:p>
    <w:p w14:paraId="681E0352" w14:textId="7C6A0797" w:rsidR="009E1B8C" w:rsidRPr="0010210C" w:rsidRDefault="009E1B8C" w:rsidP="0010210C">
      <w:pPr>
        <w:pStyle w:val="NormalWeb"/>
        <w:numPr>
          <w:ilvl w:val="0"/>
          <w:numId w:val="29"/>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will hold </w:t>
      </w:r>
      <w:r w:rsidR="006D5CCB">
        <w:rPr>
          <w:rFonts w:asciiTheme="minorHAnsi" w:hAnsiTheme="minorHAnsi" w:cstheme="minorHAnsi"/>
          <w:color w:val="424242"/>
          <w:sz w:val="22"/>
          <w:szCs w:val="22"/>
        </w:rPr>
        <w:t>information about</w:t>
      </w:r>
      <w:r w:rsidR="00902C5C" w:rsidRPr="0010210C">
        <w:rPr>
          <w:rFonts w:asciiTheme="minorHAnsi" w:hAnsiTheme="minorHAnsi" w:cstheme="minorHAnsi"/>
          <w:color w:val="424242"/>
          <w:sz w:val="22"/>
          <w:szCs w:val="22"/>
        </w:rPr>
        <w:t xml:space="preserve"> </w:t>
      </w:r>
      <w:r w:rsidR="008C63D2" w:rsidRPr="0010210C">
        <w:rPr>
          <w:rFonts w:asciiTheme="minorHAnsi" w:hAnsiTheme="minorHAnsi" w:cstheme="minorHAnsi"/>
          <w:color w:val="424242"/>
          <w:sz w:val="22"/>
          <w:szCs w:val="22"/>
        </w:rPr>
        <w:t xml:space="preserve">certain </w:t>
      </w:r>
      <w:r w:rsidRPr="0010210C">
        <w:rPr>
          <w:rFonts w:asciiTheme="minorHAnsi" w:hAnsiTheme="minorHAnsi" w:cstheme="minorHAnsi"/>
          <w:color w:val="424242"/>
          <w:sz w:val="22"/>
          <w:szCs w:val="22"/>
        </w:rPr>
        <w:t xml:space="preserve">visitors who frequently visit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site </w:t>
      </w:r>
      <w:r w:rsidR="008C63D2" w:rsidRPr="0010210C">
        <w:rPr>
          <w:rFonts w:asciiTheme="minorHAnsi" w:hAnsiTheme="minorHAnsi" w:cstheme="minorHAnsi"/>
          <w:color w:val="424242"/>
          <w:sz w:val="22"/>
          <w:szCs w:val="22"/>
        </w:rPr>
        <w:t>onto the Single Central Record.</w:t>
      </w:r>
    </w:p>
    <w:p w14:paraId="627249E9" w14:textId="6EBCDB2D" w:rsidR="009E1B8C" w:rsidRPr="0010210C" w:rsidRDefault="009E1B8C" w:rsidP="0010210C">
      <w:pPr>
        <w:pStyle w:val="NormalWeb"/>
        <w:numPr>
          <w:ilvl w:val="0"/>
          <w:numId w:val="29"/>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To qualify for this the visitor must have demonstrated prior to the visit that:</w:t>
      </w:r>
    </w:p>
    <w:p w14:paraId="558A69C7" w14:textId="60321E79" w:rsidR="009E1B8C" w:rsidRPr="0010210C" w:rsidRDefault="009E1B8C" w:rsidP="0010210C">
      <w:pPr>
        <w:pStyle w:val="NormalWeb"/>
        <w:numPr>
          <w:ilvl w:val="0"/>
          <w:numId w:val="29"/>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They have a current clear enhanced DBS check and this has been registered on the </w:t>
      </w:r>
      <w:r w:rsidR="006D5CCB">
        <w:rPr>
          <w:rFonts w:asciiTheme="minorHAnsi" w:hAnsiTheme="minorHAnsi" w:cstheme="minorHAnsi"/>
          <w:color w:val="424242"/>
          <w:sz w:val="22"/>
          <w:szCs w:val="22"/>
        </w:rPr>
        <w:t>College</w:t>
      </w:r>
      <w:r w:rsidR="008C63D2" w:rsidRPr="0010210C">
        <w:rPr>
          <w:rFonts w:asciiTheme="minorHAnsi" w:hAnsiTheme="minorHAnsi" w:cstheme="minorHAnsi"/>
          <w:color w:val="424242"/>
          <w:sz w:val="22"/>
          <w:szCs w:val="22"/>
        </w:rPr>
        <w:t>’s</w:t>
      </w:r>
      <w:r w:rsidRPr="0010210C">
        <w:rPr>
          <w:rFonts w:asciiTheme="minorHAnsi" w:hAnsiTheme="minorHAnsi" w:cstheme="minorHAnsi"/>
          <w:color w:val="424242"/>
          <w:sz w:val="22"/>
          <w:szCs w:val="22"/>
        </w:rPr>
        <w:t xml:space="preserve"> Central Record </w:t>
      </w:r>
      <w:r w:rsidRPr="0010210C">
        <w:rPr>
          <w:rStyle w:val="Strong"/>
          <w:rFonts w:asciiTheme="minorHAnsi" w:hAnsiTheme="minorHAnsi" w:cstheme="minorHAnsi"/>
          <w:color w:val="424242"/>
          <w:sz w:val="22"/>
          <w:szCs w:val="22"/>
        </w:rPr>
        <w:t>AND</w:t>
      </w:r>
    </w:p>
    <w:p w14:paraId="3A08D3FB" w14:textId="1CE1D5C6" w:rsidR="009E1B8C" w:rsidRPr="0010210C" w:rsidRDefault="009E1B8C" w:rsidP="0010210C">
      <w:pPr>
        <w:pStyle w:val="NormalWeb"/>
        <w:numPr>
          <w:ilvl w:val="0"/>
          <w:numId w:val="29"/>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A current clear DBS childrens </w:t>
      </w:r>
      <w:r w:rsidR="008C63D2" w:rsidRPr="0010210C">
        <w:rPr>
          <w:rFonts w:asciiTheme="minorHAnsi" w:hAnsiTheme="minorHAnsi" w:cstheme="minorHAnsi"/>
          <w:color w:val="424242"/>
          <w:sz w:val="22"/>
          <w:szCs w:val="22"/>
        </w:rPr>
        <w:t xml:space="preserve">and adults </w:t>
      </w:r>
      <w:r w:rsidRPr="0010210C">
        <w:rPr>
          <w:rFonts w:asciiTheme="minorHAnsi" w:hAnsiTheme="minorHAnsi" w:cstheme="minorHAnsi"/>
          <w:color w:val="424242"/>
          <w:sz w:val="22"/>
          <w:szCs w:val="22"/>
        </w:rPr>
        <w:t>barred check has been undertaken </w:t>
      </w:r>
      <w:r w:rsidRPr="0010210C">
        <w:rPr>
          <w:rStyle w:val="Strong"/>
          <w:rFonts w:asciiTheme="minorHAnsi" w:hAnsiTheme="minorHAnsi" w:cstheme="minorHAnsi"/>
          <w:color w:val="424242"/>
          <w:sz w:val="22"/>
          <w:szCs w:val="22"/>
        </w:rPr>
        <w:t>AND</w:t>
      </w:r>
    </w:p>
    <w:p w14:paraId="7FB9121B" w14:textId="1ED2DEFB" w:rsidR="009E1B8C" w:rsidRPr="0010210C" w:rsidRDefault="009E1B8C" w:rsidP="0010210C">
      <w:pPr>
        <w:pStyle w:val="NormalWeb"/>
        <w:numPr>
          <w:ilvl w:val="0"/>
          <w:numId w:val="29"/>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A letter has been received from the employer that pre-employment checks have been undertaken</w:t>
      </w:r>
    </w:p>
    <w:p w14:paraId="79F89269" w14:textId="14B27B78" w:rsidR="009E1B8C" w:rsidRPr="0010210C" w:rsidRDefault="009E1B8C" w:rsidP="0010210C">
      <w:pPr>
        <w:pStyle w:val="NormalWeb"/>
        <w:numPr>
          <w:ilvl w:val="0"/>
          <w:numId w:val="29"/>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Visitors on the </w:t>
      </w:r>
      <w:r w:rsidR="008C63D2" w:rsidRPr="0010210C">
        <w:rPr>
          <w:rFonts w:asciiTheme="minorHAnsi" w:hAnsiTheme="minorHAnsi" w:cstheme="minorHAnsi"/>
          <w:color w:val="424242"/>
          <w:sz w:val="22"/>
          <w:szCs w:val="22"/>
        </w:rPr>
        <w:t>SCR</w:t>
      </w:r>
      <w:r w:rsidRPr="0010210C">
        <w:rPr>
          <w:rFonts w:asciiTheme="minorHAnsi" w:hAnsiTheme="minorHAnsi" w:cstheme="minorHAnsi"/>
          <w:color w:val="424242"/>
          <w:sz w:val="22"/>
          <w:szCs w:val="22"/>
        </w:rPr>
        <w:t> </w:t>
      </w:r>
      <w:r w:rsidRPr="0010210C">
        <w:rPr>
          <w:rStyle w:val="Strong"/>
          <w:rFonts w:asciiTheme="minorHAnsi" w:hAnsiTheme="minorHAnsi" w:cstheme="minorHAnsi"/>
          <w:color w:val="424242"/>
          <w:sz w:val="22"/>
          <w:szCs w:val="22"/>
        </w:rPr>
        <w:t>MUST</w:t>
      </w:r>
      <w:r w:rsidRPr="0010210C">
        <w:rPr>
          <w:rFonts w:asciiTheme="minorHAnsi" w:hAnsiTheme="minorHAnsi" w:cstheme="minorHAnsi"/>
          <w:color w:val="424242"/>
          <w:sz w:val="22"/>
          <w:szCs w:val="22"/>
        </w:rPr>
        <w:t xml:space="preserve"> follow the same procedures on entry to the premises (i.e. come to reception and sign in the visitors’ </w:t>
      </w:r>
      <w:r w:rsidR="008C63D2" w:rsidRPr="0010210C">
        <w:rPr>
          <w:rFonts w:asciiTheme="minorHAnsi" w:hAnsiTheme="minorHAnsi" w:cstheme="minorHAnsi"/>
          <w:color w:val="424242"/>
          <w:sz w:val="22"/>
          <w:szCs w:val="22"/>
        </w:rPr>
        <w:t>system</w:t>
      </w:r>
      <w:r w:rsidRPr="0010210C">
        <w:rPr>
          <w:rFonts w:asciiTheme="minorHAnsi" w:hAnsiTheme="minorHAnsi" w:cstheme="minorHAnsi"/>
          <w:color w:val="424242"/>
          <w:sz w:val="22"/>
          <w:szCs w:val="22"/>
        </w:rPr>
        <w:t xml:space="preserve">). A copy of the </w:t>
      </w:r>
      <w:r w:rsidR="008C63D2" w:rsidRPr="0010210C">
        <w:rPr>
          <w:rFonts w:asciiTheme="minorHAnsi" w:hAnsiTheme="minorHAnsi" w:cstheme="minorHAnsi"/>
          <w:color w:val="424242"/>
          <w:sz w:val="22"/>
          <w:szCs w:val="22"/>
        </w:rPr>
        <w:t>SCR</w:t>
      </w:r>
      <w:r w:rsidRPr="0010210C">
        <w:rPr>
          <w:rFonts w:asciiTheme="minorHAnsi" w:hAnsiTheme="minorHAnsi" w:cstheme="minorHAnsi"/>
          <w:color w:val="424242"/>
          <w:sz w:val="22"/>
          <w:szCs w:val="22"/>
        </w:rPr>
        <w:t xml:space="preserve"> will be kept </w:t>
      </w:r>
      <w:r w:rsidR="008C63D2" w:rsidRPr="0010210C">
        <w:rPr>
          <w:rFonts w:asciiTheme="minorHAnsi" w:hAnsiTheme="minorHAnsi" w:cstheme="minorHAnsi"/>
          <w:color w:val="424242"/>
          <w:sz w:val="22"/>
          <w:szCs w:val="22"/>
        </w:rPr>
        <w:t>on site and accessible</w:t>
      </w:r>
      <w:r w:rsidRPr="0010210C">
        <w:rPr>
          <w:rFonts w:asciiTheme="minorHAnsi" w:hAnsiTheme="minorHAnsi" w:cstheme="minorHAnsi"/>
          <w:color w:val="424242"/>
          <w:sz w:val="22"/>
          <w:szCs w:val="22"/>
        </w:rPr>
        <w:t xml:space="preserve"> at all times.</w:t>
      </w:r>
    </w:p>
    <w:p w14:paraId="5015C90B" w14:textId="797B91C7" w:rsidR="009E1B8C" w:rsidRPr="0010210C" w:rsidRDefault="009E1B8C" w:rsidP="0010210C">
      <w:pPr>
        <w:pStyle w:val="Heading3"/>
        <w:spacing w:before="0" w:line="360" w:lineRule="auto"/>
        <w:rPr>
          <w:rFonts w:asciiTheme="minorHAnsi" w:hAnsiTheme="minorHAnsi" w:cstheme="minorHAnsi"/>
          <w:color w:val="424242"/>
          <w:sz w:val="22"/>
          <w:szCs w:val="22"/>
        </w:rPr>
      </w:pPr>
      <w:r w:rsidRPr="0010210C">
        <w:rPr>
          <w:rFonts w:asciiTheme="minorHAnsi" w:hAnsiTheme="minorHAnsi" w:cstheme="minorHAnsi"/>
          <w:b/>
          <w:bCs/>
          <w:color w:val="424242"/>
          <w:sz w:val="22"/>
          <w:szCs w:val="22"/>
        </w:rPr>
        <w:t xml:space="preserve">Visitors Departure </w:t>
      </w:r>
      <w:proofErr w:type="gramStart"/>
      <w:r w:rsidRPr="0010210C">
        <w:rPr>
          <w:rFonts w:asciiTheme="minorHAnsi" w:hAnsiTheme="minorHAnsi" w:cstheme="minorHAnsi"/>
          <w:b/>
          <w:bCs/>
          <w:color w:val="424242"/>
          <w:sz w:val="22"/>
          <w:szCs w:val="22"/>
        </w:rPr>
        <w:t>From</w:t>
      </w:r>
      <w:proofErr w:type="gramEnd"/>
      <w:r w:rsidRPr="0010210C">
        <w:rPr>
          <w:rFonts w:asciiTheme="minorHAnsi" w:hAnsiTheme="minorHAnsi" w:cstheme="minorHAnsi"/>
          <w:b/>
          <w:bCs/>
          <w:color w:val="424242"/>
          <w:sz w:val="22"/>
          <w:szCs w:val="22"/>
        </w:rPr>
        <w:t xml:space="preserve"> </w:t>
      </w:r>
      <w:r w:rsidR="006D5CCB">
        <w:rPr>
          <w:rFonts w:asciiTheme="minorHAnsi" w:hAnsiTheme="minorHAnsi" w:cstheme="minorHAnsi"/>
          <w:b/>
          <w:bCs/>
          <w:color w:val="424242"/>
          <w:sz w:val="22"/>
          <w:szCs w:val="22"/>
        </w:rPr>
        <w:t>College</w:t>
      </w:r>
    </w:p>
    <w:p w14:paraId="6ECE916C" w14:textId="1D3A1BED" w:rsidR="009E1B8C" w:rsidRPr="0010210C" w:rsidRDefault="009E1B8C" w:rsidP="0010210C">
      <w:pPr>
        <w:pStyle w:val="NormalWeb"/>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On departing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visitors MUST leave via reception and:</w:t>
      </w:r>
    </w:p>
    <w:p w14:paraId="05ADC1B1" w14:textId="3AE70650" w:rsidR="009E1B8C" w:rsidRPr="0010210C" w:rsidRDefault="009E1B8C" w:rsidP="0010210C">
      <w:pPr>
        <w:numPr>
          <w:ilvl w:val="0"/>
          <w:numId w:val="27"/>
        </w:numPr>
        <w:spacing w:after="0" w:line="360" w:lineRule="auto"/>
        <w:ind w:left="426"/>
        <w:rPr>
          <w:rFonts w:cstheme="minorHAnsi"/>
          <w:color w:val="424242"/>
        </w:rPr>
      </w:pPr>
      <w:r w:rsidRPr="0010210C">
        <w:rPr>
          <w:rFonts w:cstheme="minorHAnsi"/>
          <w:color w:val="424242"/>
        </w:rPr>
        <w:lastRenderedPageBreak/>
        <w:t>A member of staff should escort the visitor to the reception</w:t>
      </w:r>
      <w:r w:rsidR="008C63D2" w:rsidRPr="0010210C">
        <w:rPr>
          <w:rFonts w:cstheme="minorHAnsi"/>
          <w:color w:val="424242"/>
        </w:rPr>
        <w:t xml:space="preserve"> area</w:t>
      </w:r>
      <w:r w:rsidRPr="0010210C">
        <w:rPr>
          <w:rFonts w:cstheme="minorHAnsi"/>
          <w:color w:val="424242"/>
        </w:rPr>
        <w:t>.</w:t>
      </w:r>
    </w:p>
    <w:p w14:paraId="75EC54AD" w14:textId="4D337580" w:rsidR="009E1B8C" w:rsidRPr="0010210C" w:rsidRDefault="009E1B8C" w:rsidP="0010210C">
      <w:pPr>
        <w:numPr>
          <w:ilvl w:val="0"/>
          <w:numId w:val="27"/>
        </w:numPr>
        <w:spacing w:after="0" w:line="360" w:lineRule="auto"/>
        <w:ind w:left="426"/>
        <w:rPr>
          <w:rFonts w:cstheme="minorHAnsi"/>
          <w:color w:val="424242"/>
        </w:rPr>
      </w:pPr>
      <w:r w:rsidRPr="0010210C">
        <w:rPr>
          <w:rFonts w:cstheme="minorHAnsi"/>
          <w:color w:val="424242"/>
        </w:rPr>
        <w:t> </w:t>
      </w:r>
      <w:r w:rsidR="008C63D2" w:rsidRPr="0010210C">
        <w:rPr>
          <w:rFonts w:cstheme="minorHAnsi"/>
          <w:color w:val="424242"/>
        </w:rPr>
        <w:t>Sign out of the visitors’ log, using the electronic system (</w:t>
      </w:r>
      <w:r w:rsidR="008C63D2" w:rsidRPr="0010210C">
        <w:rPr>
          <w:rFonts w:cstheme="minorHAnsi"/>
          <w:i/>
          <w:color w:val="424242"/>
        </w:rPr>
        <w:t>the visitor can scan the QR code, or search for their name</w:t>
      </w:r>
      <w:r w:rsidR="008C63D2" w:rsidRPr="0010210C">
        <w:rPr>
          <w:rFonts w:cstheme="minorHAnsi"/>
          <w:color w:val="424242"/>
        </w:rPr>
        <w:t>)</w:t>
      </w:r>
    </w:p>
    <w:p w14:paraId="772B29EB" w14:textId="7323C358" w:rsidR="0010210C" w:rsidRPr="0010210C" w:rsidRDefault="009E1B8C" w:rsidP="0010210C">
      <w:pPr>
        <w:numPr>
          <w:ilvl w:val="0"/>
          <w:numId w:val="27"/>
        </w:numPr>
        <w:spacing w:after="0" w:line="360" w:lineRule="auto"/>
        <w:ind w:left="426"/>
        <w:rPr>
          <w:rFonts w:cstheme="minorHAnsi"/>
          <w:color w:val="424242"/>
        </w:rPr>
      </w:pPr>
      <w:r w:rsidRPr="0010210C">
        <w:rPr>
          <w:rFonts w:cstheme="minorHAnsi"/>
          <w:color w:val="424242"/>
        </w:rPr>
        <w:t xml:space="preserve">Return the identification badge to reception and depart through the front entrance.  If the visitor has parked in the </w:t>
      </w:r>
      <w:r w:rsidR="008C63D2" w:rsidRPr="0010210C">
        <w:rPr>
          <w:rFonts w:cstheme="minorHAnsi"/>
          <w:color w:val="424242"/>
        </w:rPr>
        <w:t>upper</w:t>
      </w:r>
      <w:r w:rsidRPr="0010210C">
        <w:rPr>
          <w:rFonts w:cstheme="minorHAnsi"/>
          <w:color w:val="424242"/>
        </w:rPr>
        <w:t xml:space="preserve"> car park, </w:t>
      </w:r>
      <w:r w:rsidR="008C63D2" w:rsidRPr="0010210C">
        <w:rPr>
          <w:rFonts w:cstheme="minorHAnsi"/>
          <w:color w:val="424242"/>
        </w:rPr>
        <w:t>then they should</w:t>
      </w:r>
      <w:r w:rsidRPr="0010210C">
        <w:rPr>
          <w:rFonts w:cstheme="minorHAnsi"/>
          <w:color w:val="424242"/>
        </w:rPr>
        <w:t xml:space="preserve"> walk back following the clearly marked signs.</w:t>
      </w:r>
    </w:p>
    <w:p w14:paraId="1D4CC827" w14:textId="77777777" w:rsidR="0010210C" w:rsidRDefault="0010210C" w:rsidP="0010210C">
      <w:pPr>
        <w:pStyle w:val="Heading3"/>
        <w:spacing w:before="0" w:line="360" w:lineRule="auto"/>
        <w:rPr>
          <w:rFonts w:asciiTheme="minorHAnsi" w:hAnsiTheme="minorHAnsi" w:cstheme="minorHAnsi"/>
          <w:b/>
          <w:bCs/>
          <w:color w:val="424242"/>
          <w:sz w:val="22"/>
          <w:szCs w:val="22"/>
        </w:rPr>
      </w:pPr>
    </w:p>
    <w:p w14:paraId="7A3B0554" w14:textId="21172A4F" w:rsidR="009E1B8C" w:rsidRPr="0010210C" w:rsidRDefault="009E1B8C" w:rsidP="0010210C">
      <w:pPr>
        <w:pStyle w:val="Heading3"/>
        <w:spacing w:before="0" w:line="360" w:lineRule="auto"/>
        <w:rPr>
          <w:rFonts w:asciiTheme="minorHAnsi" w:hAnsiTheme="minorHAnsi" w:cstheme="minorHAnsi"/>
          <w:color w:val="424242"/>
          <w:sz w:val="22"/>
          <w:szCs w:val="22"/>
        </w:rPr>
      </w:pPr>
      <w:r w:rsidRPr="0010210C">
        <w:rPr>
          <w:rFonts w:asciiTheme="minorHAnsi" w:hAnsiTheme="minorHAnsi" w:cstheme="minorHAnsi"/>
          <w:b/>
          <w:bCs/>
          <w:color w:val="424242"/>
          <w:sz w:val="22"/>
          <w:szCs w:val="22"/>
        </w:rPr>
        <w:t xml:space="preserve">Unknown/Uninvited Visitors </w:t>
      </w:r>
      <w:r w:rsidR="008C63D2" w:rsidRPr="0010210C">
        <w:rPr>
          <w:rFonts w:asciiTheme="minorHAnsi" w:hAnsiTheme="minorHAnsi" w:cstheme="minorHAnsi"/>
          <w:b/>
          <w:bCs/>
          <w:color w:val="424242"/>
          <w:sz w:val="22"/>
          <w:szCs w:val="22"/>
        </w:rPr>
        <w:t>to</w:t>
      </w:r>
      <w:r w:rsidRPr="0010210C">
        <w:rPr>
          <w:rFonts w:asciiTheme="minorHAnsi" w:hAnsiTheme="minorHAnsi" w:cstheme="minorHAnsi"/>
          <w:b/>
          <w:bCs/>
          <w:color w:val="424242"/>
          <w:sz w:val="22"/>
          <w:szCs w:val="22"/>
        </w:rPr>
        <w:t xml:space="preserve"> The </w:t>
      </w:r>
      <w:r w:rsidR="006D5CCB">
        <w:rPr>
          <w:rFonts w:asciiTheme="minorHAnsi" w:hAnsiTheme="minorHAnsi" w:cstheme="minorHAnsi"/>
          <w:b/>
          <w:bCs/>
          <w:color w:val="424242"/>
          <w:sz w:val="22"/>
          <w:szCs w:val="22"/>
        </w:rPr>
        <w:t>College</w:t>
      </w:r>
    </w:p>
    <w:p w14:paraId="45485F8D" w14:textId="10597670" w:rsidR="009E1B8C" w:rsidRPr="0010210C" w:rsidRDefault="009E1B8C" w:rsidP="0010210C">
      <w:pPr>
        <w:pStyle w:val="NormalWeb"/>
        <w:numPr>
          <w:ilvl w:val="0"/>
          <w:numId w:val="31"/>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Any visitor to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site who is not wearing a visitor’s lanyard should be challenged politely to enquire who they are and their business on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site.</w:t>
      </w:r>
    </w:p>
    <w:p w14:paraId="04867DC4" w14:textId="39A6388E" w:rsidR="009E1B8C" w:rsidRPr="0010210C" w:rsidRDefault="009E1B8C" w:rsidP="0010210C">
      <w:pPr>
        <w:pStyle w:val="NormalWeb"/>
        <w:numPr>
          <w:ilvl w:val="0"/>
          <w:numId w:val="31"/>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They should then be escorted to reception to sign </w:t>
      </w:r>
      <w:r w:rsidR="0010210C" w:rsidRPr="0010210C">
        <w:rPr>
          <w:rFonts w:asciiTheme="minorHAnsi" w:hAnsiTheme="minorHAnsi" w:cstheme="minorHAnsi"/>
          <w:color w:val="424242"/>
          <w:sz w:val="22"/>
          <w:szCs w:val="22"/>
        </w:rPr>
        <w:t>into the</w:t>
      </w:r>
      <w:r w:rsidRPr="0010210C">
        <w:rPr>
          <w:rFonts w:asciiTheme="minorHAnsi" w:hAnsiTheme="minorHAnsi" w:cstheme="minorHAnsi"/>
          <w:color w:val="424242"/>
          <w:sz w:val="22"/>
          <w:szCs w:val="22"/>
        </w:rPr>
        <w:t xml:space="preserve"> visitor</w:t>
      </w:r>
      <w:r w:rsidR="0010210C" w:rsidRPr="0010210C">
        <w:rPr>
          <w:rFonts w:asciiTheme="minorHAnsi" w:hAnsiTheme="minorHAnsi" w:cstheme="minorHAnsi"/>
          <w:color w:val="424242"/>
          <w:sz w:val="22"/>
          <w:szCs w:val="22"/>
        </w:rPr>
        <w:t xml:space="preserve"> log </w:t>
      </w:r>
      <w:r w:rsidRPr="0010210C">
        <w:rPr>
          <w:rFonts w:asciiTheme="minorHAnsi" w:hAnsiTheme="minorHAnsi" w:cstheme="minorHAnsi"/>
          <w:color w:val="424242"/>
          <w:sz w:val="22"/>
          <w:szCs w:val="22"/>
        </w:rPr>
        <w:t>and be issued with an identity badge.</w:t>
      </w:r>
    </w:p>
    <w:p w14:paraId="36937E01" w14:textId="41563163" w:rsidR="009E1B8C" w:rsidRPr="0010210C" w:rsidRDefault="009E1B8C" w:rsidP="0010210C">
      <w:pPr>
        <w:pStyle w:val="NormalWeb"/>
        <w:numPr>
          <w:ilvl w:val="0"/>
          <w:numId w:val="31"/>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The procedures under “Visitors to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above will then apply</w:t>
      </w:r>
      <w:r w:rsidR="0010210C" w:rsidRPr="0010210C">
        <w:rPr>
          <w:rFonts w:asciiTheme="minorHAnsi" w:hAnsiTheme="minorHAnsi" w:cstheme="minorHAnsi"/>
          <w:color w:val="424242"/>
          <w:sz w:val="22"/>
          <w:szCs w:val="22"/>
        </w:rPr>
        <w:t>. In</w:t>
      </w:r>
      <w:r w:rsidRPr="0010210C">
        <w:rPr>
          <w:rFonts w:asciiTheme="minorHAnsi" w:hAnsiTheme="minorHAnsi" w:cstheme="minorHAnsi"/>
          <w:color w:val="424242"/>
          <w:sz w:val="22"/>
          <w:szCs w:val="22"/>
        </w:rPr>
        <w:t xml:space="preserve"> the event that the visitor refuses to comply, they should be asked to leave the site immediately and a member of the Leadership Team informed.</w:t>
      </w:r>
    </w:p>
    <w:p w14:paraId="5355AFDF" w14:textId="77777777" w:rsidR="009E1B8C" w:rsidRPr="0010210C" w:rsidRDefault="009E1B8C" w:rsidP="0010210C">
      <w:pPr>
        <w:pStyle w:val="NormalWeb"/>
        <w:numPr>
          <w:ilvl w:val="0"/>
          <w:numId w:val="31"/>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The Senior Leadership Team member will consider the situation and decide if it is necessary to inform the police.</w:t>
      </w:r>
    </w:p>
    <w:p w14:paraId="1948F11B" w14:textId="0E38DA92" w:rsidR="009E1B8C" w:rsidRPr="0010210C" w:rsidRDefault="009E1B8C" w:rsidP="0010210C">
      <w:pPr>
        <w:pStyle w:val="NormalWeb"/>
        <w:numPr>
          <w:ilvl w:val="0"/>
          <w:numId w:val="31"/>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If an unknown/uninvited visitor becomes abusive or aggressive, they will be asked to leave the site immediately and warned that if they fail to leave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grounds, police assistance will be called for.</w:t>
      </w:r>
    </w:p>
    <w:p w14:paraId="3E79A991" w14:textId="77777777" w:rsidR="0010210C" w:rsidRDefault="0010210C" w:rsidP="0010210C">
      <w:pPr>
        <w:pStyle w:val="Heading3"/>
        <w:spacing w:before="0" w:line="360" w:lineRule="auto"/>
        <w:rPr>
          <w:rFonts w:asciiTheme="minorHAnsi" w:hAnsiTheme="minorHAnsi" w:cstheme="minorHAnsi"/>
          <w:b/>
          <w:bCs/>
          <w:color w:val="424242"/>
          <w:sz w:val="22"/>
          <w:szCs w:val="22"/>
        </w:rPr>
      </w:pPr>
    </w:p>
    <w:p w14:paraId="1E564C49" w14:textId="5D793B02" w:rsidR="009E1B8C" w:rsidRPr="0010210C" w:rsidRDefault="00DC6EF2" w:rsidP="0010210C">
      <w:pPr>
        <w:pStyle w:val="Heading3"/>
        <w:spacing w:before="0" w:line="360" w:lineRule="auto"/>
        <w:rPr>
          <w:rFonts w:asciiTheme="minorHAnsi" w:hAnsiTheme="minorHAnsi" w:cstheme="minorHAnsi"/>
          <w:color w:val="424242"/>
          <w:sz w:val="22"/>
          <w:szCs w:val="22"/>
        </w:rPr>
      </w:pPr>
      <w:r>
        <w:rPr>
          <w:rFonts w:asciiTheme="minorHAnsi" w:hAnsiTheme="minorHAnsi" w:cstheme="minorHAnsi"/>
          <w:b/>
          <w:bCs/>
          <w:color w:val="424242"/>
          <w:sz w:val="22"/>
          <w:szCs w:val="22"/>
        </w:rPr>
        <w:t xml:space="preserve">Trustees, </w:t>
      </w:r>
      <w:r w:rsidR="009E1B8C" w:rsidRPr="0010210C">
        <w:rPr>
          <w:rFonts w:asciiTheme="minorHAnsi" w:hAnsiTheme="minorHAnsi" w:cstheme="minorHAnsi"/>
          <w:b/>
          <w:bCs/>
          <w:color w:val="424242"/>
          <w:sz w:val="22"/>
          <w:szCs w:val="22"/>
        </w:rPr>
        <w:t xml:space="preserve">Governors </w:t>
      </w:r>
      <w:r w:rsidR="0010210C" w:rsidRPr="0010210C">
        <w:rPr>
          <w:rFonts w:asciiTheme="minorHAnsi" w:hAnsiTheme="minorHAnsi" w:cstheme="minorHAnsi"/>
          <w:b/>
          <w:bCs/>
          <w:color w:val="424242"/>
          <w:sz w:val="22"/>
          <w:szCs w:val="22"/>
        </w:rPr>
        <w:t>and</w:t>
      </w:r>
      <w:r w:rsidR="009E1B8C" w:rsidRPr="0010210C">
        <w:rPr>
          <w:rFonts w:asciiTheme="minorHAnsi" w:hAnsiTheme="minorHAnsi" w:cstheme="minorHAnsi"/>
          <w:b/>
          <w:bCs/>
          <w:color w:val="424242"/>
          <w:sz w:val="22"/>
          <w:szCs w:val="22"/>
        </w:rPr>
        <w:t xml:space="preserve"> Volunteers</w:t>
      </w:r>
    </w:p>
    <w:p w14:paraId="6FB95E30" w14:textId="64ABF854" w:rsidR="009E1B8C" w:rsidRPr="0010210C" w:rsidRDefault="009E1B8C" w:rsidP="0010210C">
      <w:pPr>
        <w:pStyle w:val="NormalWeb"/>
        <w:numPr>
          <w:ilvl w:val="0"/>
          <w:numId w:val="32"/>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All </w:t>
      </w:r>
      <w:r w:rsidR="00DC6EF2">
        <w:rPr>
          <w:rFonts w:asciiTheme="minorHAnsi" w:hAnsiTheme="minorHAnsi" w:cstheme="minorHAnsi"/>
          <w:color w:val="424242"/>
          <w:sz w:val="22"/>
          <w:szCs w:val="22"/>
        </w:rPr>
        <w:t xml:space="preserve">trustees, </w:t>
      </w:r>
      <w:r w:rsidRPr="0010210C">
        <w:rPr>
          <w:rFonts w:asciiTheme="minorHAnsi" w:hAnsiTheme="minorHAnsi" w:cstheme="minorHAnsi"/>
          <w:color w:val="424242"/>
          <w:sz w:val="22"/>
          <w:szCs w:val="22"/>
        </w:rPr>
        <w:t xml:space="preserve">governors and parent helpers must comply with </w:t>
      </w:r>
      <w:r w:rsidR="0010210C" w:rsidRPr="0010210C">
        <w:rPr>
          <w:rFonts w:asciiTheme="minorHAnsi" w:hAnsiTheme="minorHAnsi" w:cstheme="minorHAnsi"/>
          <w:color w:val="424242"/>
          <w:sz w:val="22"/>
          <w:szCs w:val="22"/>
        </w:rPr>
        <w:t xml:space="preserve">the </w:t>
      </w:r>
      <w:r w:rsidRPr="0010210C">
        <w:rPr>
          <w:rFonts w:asciiTheme="minorHAnsi" w:hAnsiTheme="minorHAnsi" w:cstheme="minorHAnsi"/>
          <w:color w:val="424242"/>
          <w:sz w:val="22"/>
          <w:szCs w:val="22"/>
        </w:rPr>
        <w:t xml:space="preserve">procedures, completing a DBS disclosure form (if not already held) via the </w:t>
      </w:r>
      <w:r w:rsidR="006D5CCB">
        <w:rPr>
          <w:rFonts w:asciiTheme="minorHAnsi" w:hAnsiTheme="minorHAnsi" w:cstheme="minorHAnsi"/>
          <w:color w:val="424242"/>
          <w:sz w:val="22"/>
          <w:szCs w:val="22"/>
        </w:rPr>
        <w:t>College</w:t>
      </w:r>
      <w:r w:rsidRPr="0010210C">
        <w:rPr>
          <w:rFonts w:asciiTheme="minorHAnsi" w:hAnsiTheme="minorHAnsi" w:cstheme="minorHAnsi"/>
          <w:color w:val="424242"/>
          <w:sz w:val="22"/>
          <w:szCs w:val="22"/>
        </w:rPr>
        <w:t xml:space="preserve"> office.</w:t>
      </w:r>
    </w:p>
    <w:p w14:paraId="355F5731" w14:textId="7B081A2B" w:rsidR="009E1B8C" w:rsidRPr="0010210C" w:rsidRDefault="009E1B8C" w:rsidP="0010210C">
      <w:pPr>
        <w:pStyle w:val="NormalWeb"/>
        <w:numPr>
          <w:ilvl w:val="0"/>
          <w:numId w:val="32"/>
        </w:numPr>
        <w:spacing w:before="0" w:beforeAutospacing="0" w:after="0" w:afterAutospacing="0" w:line="360" w:lineRule="auto"/>
        <w:rPr>
          <w:rFonts w:asciiTheme="minorHAnsi" w:hAnsiTheme="minorHAnsi" w:cstheme="minorHAnsi"/>
          <w:color w:val="424242"/>
          <w:sz w:val="22"/>
          <w:szCs w:val="22"/>
        </w:rPr>
      </w:pPr>
      <w:r w:rsidRPr="0010210C">
        <w:rPr>
          <w:rFonts w:asciiTheme="minorHAnsi" w:hAnsiTheme="minorHAnsi" w:cstheme="minorHAnsi"/>
          <w:color w:val="424242"/>
          <w:sz w:val="22"/>
          <w:szCs w:val="22"/>
        </w:rPr>
        <w:t xml:space="preserve">Thereafter, procedures as per above should apply. Please note that </w:t>
      </w:r>
      <w:r w:rsidR="00541E59">
        <w:rPr>
          <w:rFonts w:asciiTheme="minorHAnsi" w:hAnsiTheme="minorHAnsi" w:cstheme="minorHAnsi"/>
          <w:color w:val="424242"/>
          <w:sz w:val="22"/>
          <w:szCs w:val="22"/>
        </w:rPr>
        <w:t xml:space="preserve">Trustees and </w:t>
      </w:r>
      <w:r w:rsidRPr="0010210C">
        <w:rPr>
          <w:rFonts w:asciiTheme="minorHAnsi" w:hAnsiTheme="minorHAnsi" w:cstheme="minorHAnsi"/>
          <w:color w:val="424242"/>
          <w:sz w:val="22"/>
          <w:szCs w:val="22"/>
        </w:rPr>
        <w:t xml:space="preserve">Governors should sign in and out </w:t>
      </w:r>
      <w:r w:rsidR="0010210C" w:rsidRPr="0010210C">
        <w:rPr>
          <w:rFonts w:asciiTheme="minorHAnsi" w:hAnsiTheme="minorHAnsi" w:cstheme="minorHAnsi"/>
          <w:color w:val="424242"/>
          <w:sz w:val="22"/>
          <w:szCs w:val="22"/>
        </w:rPr>
        <w:t xml:space="preserve">and wear their </w:t>
      </w:r>
      <w:r w:rsidR="0010210C" w:rsidRPr="0010210C">
        <w:rPr>
          <w:rFonts w:asciiTheme="minorHAnsi" w:hAnsiTheme="minorHAnsi" w:cstheme="minorHAnsi"/>
          <w:b/>
          <w:color w:val="F79646" w:themeColor="accent6"/>
          <w:sz w:val="22"/>
          <w:szCs w:val="22"/>
        </w:rPr>
        <w:t>orange</w:t>
      </w:r>
      <w:r w:rsidR="0010210C" w:rsidRPr="0010210C">
        <w:rPr>
          <w:rFonts w:asciiTheme="minorHAnsi" w:hAnsiTheme="minorHAnsi" w:cstheme="minorHAnsi"/>
          <w:color w:val="F79646" w:themeColor="accent6"/>
          <w:sz w:val="22"/>
          <w:szCs w:val="22"/>
        </w:rPr>
        <w:t xml:space="preserve"> </w:t>
      </w:r>
      <w:r w:rsidR="00541E59" w:rsidRPr="00541E59">
        <w:rPr>
          <w:rFonts w:asciiTheme="minorHAnsi" w:hAnsiTheme="minorHAnsi" w:cstheme="minorHAnsi"/>
          <w:sz w:val="22"/>
          <w:szCs w:val="22"/>
        </w:rPr>
        <w:t xml:space="preserve">trustee or </w:t>
      </w:r>
      <w:r w:rsidR="0010210C" w:rsidRPr="0010210C">
        <w:rPr>
          <w:rFonts w:asciiTheme="minorHAnsi" w:hAnsiTheme="minorHAnsi" w:cstheme="minorHAnsi"/>
          <w:color w:val="424242"/>
          <w:sz w:val="22"/>
          <w:szCs w:val="22"/>
        </w:rPr>
        <w:t>governor lanyard</w:t>
      </w:r>
      <w:r w:rsidRPr="0010210C">
        <w:rPr>
          <w:rFonts w:asciiTheme="minorHAnsi" w:hAnsiTheme="minorHAnsi" w:cstheme="minorHAnsi"/>
          <w:color w:val="424242"/>
          <w:sz w:val="22"/>
          <w:szCs w:val="22"/>
        </w:rPr>
        <w:t>.</w:t>
      </w:r>
    </w:p>
    <w:p w14:paraId="25A0C11A" w14:textId="6D9AADA5" w:rsidR="009E1B8C" w:rsidRPr="0010210C" w:rsidRDefault="009E1B8C" w:rsidP="0010210C">
      <w:pPr>
        <w:pStyle w:val="NormalWeb"/>
        <w:numPr>
          <w:ilvl w:val="0"/>
          <w:numId w:val="32"/>
        </w:numPr>
        <w:spacing w:before="0" w:beforeAutospacing="0" w:after="0" w:afterAutospacing="0" w:line="360" w:lineRule="auto"/>
        <w:rPr>
          <w:rFonts w:asciiTheme="minorHAnsi" w:hAnsiTheme="minorHAnsi" w:cstheme="minorHAnsi"/>
          <w:color w:val="000000" w:themeColor="text1"/>
          <w:sz w:val="22"/>
          <w:szCs w:val="22"/>
        </w:rPr>
      </w:pPr>
      <w:r w:rsidRPr="0010210C">
        <w:rPr>
          <w:rFonts w:asciiTheme="minorHAnsi" w:hAnsiTheme="minorHAnsi" w:cstheme="minorHAnsi"/>
          <w:color w:val="000000" w:themeColor="text1"/>
          <w:sz w:val="22"/>
          <w:szCs w:val="22"/>
        </w:rPr>
        <w:t xml:space="preserve">New </w:t>
      </w:r>
      <w:r w:rsidR="005A27CB">
        <w:rPr>
          <w:rFonts w:asciiTheme="minorHAnsi" w:hAnsiTheme="minorHAnsi" w:cstheme="minorHAnsi"/>
          <w:color w:val="000000" w:themeColor="text1"/>
          <w:sz w:val="22"/>
          <w:szCs w:val="22"/>
        </w:rPr>
        <w:t>trustees</w:t>
      </w:r>
      <w:r w:rsidRPr="0010210C">
        <w:rPr>
          <w:rFonts w:asciiTheme="minorHAnsi" w:hAnsiTheme="minorHAnsi" w:cstheme="minorHAnsi"/>
          <w:color w:val="000000" w:themeColor="text1"/>
          <w:sz w:val="22"/>
          <w:szCs w:val="22"/>
        </w:rPr>
        <w:t xml:space="preserve"> will be made aware of this </w:t>
      </w:r>
      <w:r w:rsidR="0010210C" w:rsidRPr="0010210C">
        <w:rPr>
          <w:rFonts w:asciiTheme="minorHAnsi" w:hAnsiTheme="minorHAnsi" w:cstheme="minorHAnsi"/>
          <w:color w:val="000000" w:themeColor="text1"/>
          <w:sz w:val="22"/>
          <w:szCs w:val="22"/>
        </w:rPr>
        <w:t>procedure</w:t>
      </w:r>
      <w:r w:rsidRPr="0010210C">
        <w:rPr>
          <w:rFonts w:asciiTheme="minorHAnsi" w:hAnsiTheme="minorHAnsi" w:cstheme="minorHAnsi"/>
          <w:color w:val="000000" w:themeColor="text1"/>
          <w:sz w:val="22"/>
          <w:szCs w:val="22"/>
        </w:rPr>
        <w:t xml:space="preserve"> and familiar with its procedures as part of their induction. This is the responsibility of the </w:t>
      </w:r>
      <w:r w:rsidR="0010210C" w:rsidRPr="0010210C">
        <w:rPr>
          <w:rFonts w:asciiTheme="minorHAnsi" w:hAnsiTheme="minorHAnsi" w:cstheme="minorHAnsi"/>
          <w:color w:val="000000" w:themeColor="text1"/>
          <w:sz w:val="22"/>
          <w:szCs w:val="22"/>
        </w:rPr>
        <w:t xml:space="preserve">Head of </w:t>
      </w:r>
      <w:r w:rsidR="006D5CCB">
        <w:rPr>
          <w:rFonts w:asciiTheme="minorHAnsi" w:hAnsiTheme="minorHAnsi" w:cstheme="minorHAnsi"/>
          <w:color w:val="000000" w:themeColor="text1"/>
          <w:sz w:val="22"/>
          <w:szCs w:val="22"/>
        </w:rPr>
        <w:t>College</w:t>
      </w:r>
      <w:r w:rsidRPr="0010210C">
        <w:rPr>
          <w:rFonts w:asciiTheme="minorHAnsi" w:hAnsiTheme="minorHAnsi" w:cstheme="minorHAnsi"/>
          <w:color w:val="000000" w:themeColor="text1"/>
          <w:sz w:val="22"/>
          <w:szCs w:val="22"/>
        </w:rPr>
        <w:t xml:space="preserve"> and Chair of </w:t>
      </w:r>
      <w:r w:rsidR="005A27CB">
        <w:rPr>
          <w:rFonts w:asciiTheme="minorHAnsi" w:hAnsiTheme="minorHAnsi" w:cstheme="minorHAnsi"/>
          <w:color w:val="000000" w:themeColor="text1"/>
          <w:sz w:val="22"/>
          <w:szCs w:val="22"/>
        </w:rPr>
        <w:t>trustees</w:t>
      </w:r>
      <w:r w:rsidRPr="0010210C">
        <w:rPr>
          <w:rFonts w:asciiTheme="minorHAnsi" w:hAnsiTheme="minorHAnsi" w:cstheme="minorHAnsi"/>
          <w:color w:val="000000" w:themeColor="text1"/>
          <w:sz w:val="22"/>
          <w:szCs w:val="22"/>
        </w:rPr>
        <w:t>.</w:t>
      </w:r>
    </w:p>
    <w:p w14:paraId="231CD52B" w14:textId="42EE1E27" w:rsidR="009E1B8C" w:rsidRPr="0010210C" w:rsidRDefault="009E1B8C" w:rsidP="0010210C">
      <w:pPr>
        <w:pStyle w:val="NormalWeb"/>
        <w:numPr>
          <w:ilvl w:val="0"/>
          <w:numId w:val="32"/>
        </w:numPr>
        <w:spacing w:before="0" w:beforeAutospacing="0" w:after="0" w:afterAutospacing="0" w:line="360" w:lineRule="auto"/>
        <w:rPr>
          <w:rFonts w:asciiTheme="minorHAnsi" w:hAnsiTheme="minorHAnsi" w:cstheme="minorHAnsi"/>
          <w:color w:val="000000" w:themeColor="text1"/>
          <w:sz w:val="22"/>
          <w:szCs w:val="22"/>
        </w:rPr>
      </w:pPr>
      <w:r w:rsidRPr="0010210C">
        <w:rPr>
          <w:rFonts w:asciiTheme="minorHAnsi" w:hAnsiTheme="minorHAnsi" w:cstheme="minorHAnsi"/>
          <w:color w:val="000000" w:themeColor="text1"/>
          <w:sz w:val="22"/>
          <w:szCs w:val="22"/>
        </w:rPr>
        <w:t xml:space="preserve">New volunteers will be asked to comply with this </w:t>
      </w:r>
      <w:r w:rsidR="0010210C" w:rsidRPr="0010210C">
        <w:rPr>
          <w:rFonts w:asciiTheme="minorHAnsi" w:hAnsiTheme="minorHAnsi" w:cstheme="minorHAnsi"/>
          <w:color w:val="000000" w:themeColor="text1"/>
          <w:sz w:val="22"/>
          <w:szCs w:val="22"/>
        </w:rPr>
        <w:t>procedure</w:t>
      </w:r>
      <w:r w:rsidRPr="0010210C">
        <w:rPr>
          <w:rFonts w:asciiTheme="minorHAnsi" w:hAnsiTheme="minorHAnsi" w:cstheme="minorHAnsi"/>
          <w:color w:val="000000" w:themeColor="text1"/>
          <w:sz w:val="22"/>
          <w:szCs w:val="22"/>
        </w:rPr>
        <w:t xml:space="preserve"> by staff they first report to when coming into </w:t>
      </w:r>
      <w:r w:rsidR="006D5CCB">
        <w:rPr>
          <w:rFonts w:asciiTheme="minorHAnsi" w:hAnsiTheme="minorHAnsi" w:cstheme="minorHAnsi"/>
          <w:color w:val="000000" w:themeColor="text1"/>
          <w:sz w:val="22"/>
          <w:szCs w:val="22"/>
        </w:rPr>
        <w:t>College</w:t>
      </w:r>
      <w:r w:rsidRPr="0010210C">
        <w:rPr>
          <w:rFonts w:asciiTheme="minorHAnsi" w:hAnsiTheme="minorHAnsi" w:cstheme="minorHAnsi"/>
          <w:color w:val="000000" w:themeColor="text1"/>
          <w:sz w:val="22"/>
          <w:szCs w:val="22"/>
        </w:rPr>
        <w:t xml:space="preserve"> for an activity or class supporting role.</w:t>
      </w:r>
    </w:p>
    <w:p w14:paraId="0E35572A" w14:textId="77777777" w:rsidR="0010210C" w:rsidRDefault="0010210C" w:rsidP="0010210C">
      <w:pPr>
        <w:pStyle w:val="Heading3"/>
        <w:spacing w:before="0" w:line="360" w:lineRule="auto"/>
        <w:rPr>
          <w:rFonts w:asciiTheme="minorHAnsi" w:hAnsiTheme="minorHAnsi" w:cstheme="minorHAnsi"/>
          <w:b/>
          <w:bCs/>
          <w:color w:val="000000" w:themeColor="text1"/>
          <w:sz w:val="22"/>
          <w:szCs w:val="22"/>
        </w:rPr>
      </w:pPr>
    </w:p>
    <w:p w14:paraId="010DEC68" w14:textId="5C6AF491" w:rsidR="0010210C" w:rsidRPr="0010210C" w:rsidRDefault="0010210C" w:rsidP="0010210C">
      <w:pPr>
        <w:pStyle w:val="Heading3"/>
        <w:spacing w:before="0" w:line="360" w:lineRule="auto"/>
        <w:rPr>
          <w:rFonts w:asciiTheme="minorHAnsi" w:hAnsiTheme="minorHAnsi" w:cstheme="minorHAnsi"/>
          <w:b/>
          <w:bCs/>
          <w:color w:val="000000" w:themeColor="text1"/>
          <w:sz w:val="22"/>
          <w:szCs w:val="22"/>
        </w:rPr>
      </w:pPr>
      <w:r w:rsidRPr="0010210C">
        <w:rPr>
          <w:rFonts w:asciiTheme="minorHAnsi" w:hAnsiTheme="minorHAnsi" w:cstheme="minorHAnsi"/>
          <w:b/>
          <w:bCs/>
          <w:color w:val="000000" w:themeColor="text1"/>
          <w:sz w:val="22"/>
          <w:szCs w:val="22"/>
        </w:rPr>
        <w:t>Important Information to Consider</w:t>
      </w:r>
    </w:p>
    <w:p w14:paraId="223AFB0C" w14:textId="70207043" w:rsidR="0010210C" w:rsidRPr="0010210C" w:rsidRDefault="0010210C" w:rsidP="0010210C">
      <w:pPr>
        <w:pStyle w:val="ListParagraph"/>
        <w:numPr>
          <w:ilvl w:val="0"/>
          <w:numId w:val="33"/>
        </w:numPr>
        <w:spacing w:after="0" w:line="360" w:lineRule="auto"/>
        <w:textAlignment w:val="top"/>
        <w:rPr>
          <w:rFonts w:eastAsia="Times New Roman" w:cstheme="minorHAnsi"/>
          <w:color w:val="000000" w:themeColor="text1"/>
          <w:lang w:eastAsia="en-GB"/>
        </w:rPr>
      </w:pPr>
      <w:r w:rsidRPr="0010210C">
        <w:rPr>
          <w:rFonts w:eastAsia="Times New Roman" w:cstheme="minorHAnsi"/>
          <w:color w:val="000000" w:themeColor="text1"/>
          <w:lang w:eastAsia="en-GB"/>
        </w:rPr>
        <w:t xml:space="preserve">Please do not open doors leading onto secure </w:t>
      </w:r>
      <w:r w:rsidR="006D5CCB">
        <w:rPr>
          <w:rFonts w:eastAsia="Times New Roman" w:cstheme="minorHAnsi"/>
          <w:color w:val="000000" w:themeColor="text1"/>
          <w:lang w:eastAsia="en-GB"/>
        </w:rPr>
        <w:t>College</w:t>
      </w:r>
      <w:r w:rsidRPr="0010210C">
        <w:rPr>
          <w:rFonts w:eastAsia="Times New Roman" w:cstheme="minorHAnsi"/>
          <w:color w:val="000000" w:themeColor="text1"/>
          <w:lang w:eastAsia="en-GB"/>
        </w:rPr>
        <w:t xml:space="preserve"> premises.</w:t>
      </w:r>
    </w:p>
    <w:p w14:paraId="4BBDB5A7" w14:textId="77777777" w:rsidR="0010210C" w:rsidRPr="0010210C" w:rsidRDefault="0010210C" w:rsidP="0010210C">
      <w:pPr>
        <w:pStyle w:val="ListParagraph"/>
        <w:numPr>
          <w:ilvl w:val="0"/>
          <w:numId w:val="33"/>
        </w:numPr>
        <w:spacing w:after="0" w:line="360" w:lineRule="auto"/>
        <w:textAlignment w:val="top"/>
        <w:rPr>
          <w:rFonts w:eastAsia="Times New Roman" w:cstheme="minorHAnsi"/>
          <w:color w:val="000000" w:themeColor="text1"/>
          <w:lang w:eastAsia="en-GB"/>
        </w:rPr>
      </w:pPr>
      <w:r w:rsidRPr="0010210C">
        <w:rPr>
          <w:rFonts w:eastAsia="Times New Roman" w:cstheme="minorHAnsi"/>
          <w:color w:val="000000" w:themeColor="text1"/>
          <w:lang w:eastAsia="en-GB"/>
        </w:rPr>
        <w:t>Your safety and wellbeing during your visit are important to us. As a visitor you have a legal duty to care for the Health and Safety of yourself and others.</w:t>
      </w:r>
    </w:p>
    <w:p w14:paraId="47EEADA5" w14:textId="77777777" w:rsidR="0010210C" w:rsidRPr="0010210C" w:rsidRDefault="0010210C" w:rsidP="0010210C">
      <w:pPr>
        <w:pStyle w:val="ListParagraph"/>
        <w:numPr>
          <w:ilvl w:val="0"/>
          <w:numId w:val="33"/>
        </w:numPr>
        <w:spacing w:after="0" w:line="360" w:lineRule="auto"/>
        <w:textAlignment w:val="top"/>
        <w:rPr>
          <w:rFonts w:eastAsia="Times New Roman" w:cstheme="minorHAnsi"/>
          <w:color w:val="000000" w:themeColor="text1"/>
          <w:lang w:eastAsia="en-GB"/>
        </w:rPr>
      </w:pPr>
      <w:r w:rsidRPr="0010210C">
        <w:rPr>
          <w:rFonts w:eastAsia="Times New Roman" w:cstheme="minorHAnsi"/>
          <w:color w:val="000000" w:themeColor="text1"/>
          <w:lang w:eastAsia="en-GB"/>
        </w:rPr>
        <w:t xml:space="preserve">If the Fire Alarm should sound please leave the building by the nearest exit and proceed to the assembly point. </w:t>
      </w:r>
      <w:r w:rsidRPr="0010210C">
        <w:rPr>
          <w:rFonts w:eastAsia="Times New Roman" w:cstheme="minorHAnsi"/>
          <w:b/>
          <w:color w:val="000000" w:themeColor="text1"/>
          <w:lang w:eastAsia="en-GB"/>
        </w:rPr>
        <w:t>Do not re-enter the building</w:t>
      </w:r>
      <w:r w:rsidRPr="0010210C">
        <w:rPr>
          <w:rFonts w:eastAsia="Times New Roman" w:cstheme="minorHAnsi"/>
          <w:color w:val="000000" w:themeColor="text1"/>
          <w:lang w:eastAsia="en-GB"/>
        </w:rPr>
        <w:t xml:space="preserve"> until you are told it is safe to do so.</w:t>
      </w:r>
    </w:p>
    <w:p w14:paraId="2A8874F3" w14:textId="671C1B29" w:rsidR="0010210C" w:rsidRPr="0010210C" w:rsidRDefault="0010210C" w:rsidP="0010210C">
      <w:pPr>
        <w:pStyle w:val="ListParagraph"/>
        <w:numPr>
          <w:ilvl w:val="0"/>
          <w:numId w:val="33"/>
        </w:numPr>
        <w:spacing w:after="0" w:line="360" w:lineRule="auto"/>
        <w:textAlignment w:val="top"/>
        <w:rPr>
          <w:rFonts w:eastAsia="Times New Roman" w:cstheme="minorHAnsi"/>
          <w:color w:val="000000" w:themeColor="text1"/>
          <w:lang w:eastAsia="en-GB"/>
        </w:rPr>
      </w:pPr>
      <w:r w:rsidRPr="0010210C">
        <w:rPr>
          <w:rFonts w:eastAsia="Times New Roman" w:cstheme="minorHAnsi"/>
          <w:color w:val="000000" w:themeColor="text1"/>
          <w:lang w:eastAsia="en-GB"/>
        </w:rPr>
        <w:t xml:space="preserve">Victoria </w:t>
      </w:r>
      <w:r w:rsidR="006D5CCB">
        <w:rPr>
          <w:rFonts w:eastAsia="Times New Roman" w:cstheme="minorHAnsi"/>
          <w:color w:val="000000" w:themeColor="text1"/>
          <w:lang w:eastAsia="en-GB"/>
        </w:rPr>
        <w:t>College</w:t>
      </w:r>
      <w:r w:rsidRPr="0010210C">
        <w:rPr>
          <w:rFonts w:eastAsia="Times New Roman" w:cstheme="minorHAnsi"/>
          <w:color w:val="000000" w:themeColor="text1"/>
          <w:lang w:eastAsia="en-GB"/>
        </w:rPr>
        <w:t xml:space="preserve"> operates a NO SMOKING POLICY which we ask you to respect.</w:t>
      </w:r>
    </w:p>
    <w:p w14:paraId="4FFB583B" w14:textId="1DC34B76" w:rsidR="0010210C" w:rsidRPr="0010210C" w:rsidRDefault="0010210C" w:rsidP="0010210C">
      <w:pPr>
        <w:pStyle w:val="ListParagraph"/>
        <w:numPr>
          <w:ilvl w:val="0"/>
          <w:numId w:val="33"/>
        </w:numPr>
        <w:spacing w:after="0" w:line="360" w:lineRule="auto"/>
        <w:textAlignment w:val="top"/>
        <w:rPr>
          <w:rFonts w:eastAsia="Times New Roman" w:cstheme="minorHAnsi"/>
          <w:color w:val="000000" w:themeColor="text1"/>
          <w:lang w:eastAsia="en-GB"/>
        </w:rPr>
      </w:pPr>
      <w:r w:rsidRPr="0010210C">
        <w:rPr>
          <w:rFonts w:eastAsia="Times New Roman" w:cstheme="minorHAnsi"/>
          <w:color w:val="000000" w:themeColor="text1"/>
          <w:lang w:eastAsia="en-GB"/>
        </w:rPr>
        <w:t xml:space="preserve">Staff have the right, and are encouraged, to question anyone on the </w:t>
      </w:r>
      <w:r w:rsidR="006D5CCB">
        <w:rPr>
          <w:rFonts w:eastAsia="Times New Roman" w:cstheme="minorHAnsi"/>
          <w:color w:val="000000" w:themeColor="text1"/>
          <w:lang w:eastAsia="en-GB"/>
        </w:rPr>
        <w:t>College</w:t>
      </w:r>
      <w:r w:rsidRPr="0010210C">
        <w:rPr>
          <w:rFonts w:eastAsia="Times New Roman" w:cstheme="minorHAnsi"/>
          <w:color w:val="000000" w:themeColor="text1"/>
          <w:lang w:eastAsia="en-GB"/>
        </w:rPr>
        <w:t xml:space="preserve"> premises who they do not recognise.</w:t>
      </w:r>
    </w:p>
    <w:p w14:paraId="7874B3FC" w14:textId="77777777" w:rsidR="0010210C" w:rsidRPr="0010210C" w:rsidRDefault="0010210C" w:rsidP="0010210C">
      <w:pPr>
        <w:pStyle w:val="ListParagraph"/>
        <w:numPr>
          <w:ilvl w:val="0"/>
          <w:numId w:val="33"/>
        </w:numPr>
        <w:spacing w:after="0" w:line="360" w:lineRule="auto"/>
        <w:textAlignment w:val="top"/>
        <w:rPr>
          <w:rFonts w:eastAsia="Times New Roman" w:cstheme="minorHAnsi"/>
          <w:color w:val="000000" w:themeColor="text1"/>
          <w:lang w:eastAsia="en-GB"/>
        </w:rPr>
      </w:pPr>
      <w:r w:rsidRPr="0010210C">
        <w:rPr>
          <w:rFonts w:eastAsia="Times New Roman" w:cstheme="minorHAnsi"/>
          <w:color w:val="000000" w:themeColor="text1"/>
          <w:lang w:eastAsia="en-GB"/>
        </w:rPr>
        <w:t>Visitors can expect to be treated with respect by our staff; in turn we ask that you be polite and respectful whilst on our premises. </w:t>
      </w:r>
    </w:p>
    <w:p w14:paraId="7766C154" w14:textId="5BE5887E" w:rsidR="0010210C" w:rsidRPr="0010210C" w:rsidRDefault="0010210C" w:rsidP="0010210C">
      <w:pPr>
        <w:pStyle w:val="ListParagraph"/>
        <w:numPr>
          <w:ilvl w:val="0"/>
          <w:numId w:val="33"/>
        </w:numPr>
        <w:spacing w:after="0" w:line="360" w:lineRule="auto"/>
        <w:textAlignment w:val="top"/>
        <w:rPr>
          <w:rFonts w:eastAsia="Times New Roman" w:cstheme="minorHAnsi"/>
          <w:color w:val="000000" w:themeColor="text1"/>
          <w:lang w:eastAsia="en-GB"/>
        </w:rPr>
      </w:pPr>
      <w:r w:rsidRPr="0010210C">
        <w:rPr>
          <w:rFonts w:eastAsia="Times New Roman" w:cstheme="minorHAnsi"/>
          <w:color w:val="000000" w:themeColor="text1"/>
          <w:lang w:eastAsia="en-GB"/>
        </w:rPr>
        <w:t>Anyone behaving in an aggressive or disrespectful manner will be asked to leave immediately.</w:t>
      </w:r>
    </w:p>
    <w:p w14:paraId="28F06A95" w14:textId="77777777" w:rsidR="0010210C" w:rsidRDefault="0010210C" w:rsidP="0010210C">
      <w:pPr>
        <w:pStyle w:val="Heading3"/>
        <w:spacing w:before="0" w:line="360" w:lineRule="auto"/>
        <w:rPr>
          <w:rFonts w:asciiTheme="minorHAnsi" w:hAnsiTheme="minorHAnsi" w:cstheme="minorHAnsi"/>
          <w:b/>
          <w:bCs/>
          <w:color w:val="000000" w:themeColor="text1"/>
          <w:sz w:val="22"/>
          <w:szCs w:val="22"/>
        </w:rPr>
      </w:pPr>
    </w:p>
    <w:p w14:paraId="242A9A7B" w14:textId="77DE5F06" w:rsidR="009E1B8C" w:rsidRPr="0010210C" w:rsidRDefault="009E1B8C" w:rsidP="0010210C">
      <w:pPr>
        <w:pStyle w:val="Heading3"/>
        <w:spacing w:before="0" w:line="360" w:lineRule="auto"/>
        <w:rPr>
          <w:rFonts w:asciiTheme="minorHAnsi" w:hAnsiTheme="minorHAnsi" w:cstheme="minorHAnsi"/>
          <w:color w:val="000000" w:themeColor="text1"/>
          <w:sz w:val="22"/>
          <w:szCs w:val="22"/>
        </w:rPr>
      </w:pPr>
      <w:r w:rsidRPr="0010210C">
        <w:rPr>
          <w:rFonts w:asciiTheme="minorHAnsi" w:hAnsiTheme="minorHAnsi" w:cstheme="minorHAnsi"/>
          <w:b/>
          <w:bCs/>
          <w:color w:val="000000" w:themeColor="text1"/>
          <w:sz w:val="22"/>
          <w:szCs w:val="22"/>
        </w:rPr>
        <w:t>Staff Development</w:t>
      </w:r>
    </w:p>
    <w:p w14:paraId="11751B95" w14:textId="15D5C9B5" w:rsidR="009E1B8C" w:rsidRPr="0010210C" w:rsidRDefault="009E1B8C" w:rsidP="0010210C">
      <w:pPr>
        <w:pStyle w:val="NormalWeb"/>
        <w:spacing w:before="0" w:beforeAutospacing="0" w:after="0" w:afterAutospacing="0" w:line="360" w:lineRule="auto"/>
        <w:rPr>
          <w:rFonts w:asciiTheme="minorHAnsi" w:hAnsiTheme="minorHAnsi" w:cstheme="minorHAnsi"/>
          <w:color w:val="000000" w:themeColor="text1"/>
          <w:sz w:val="22"/>
          <w:szCs w:val="22"/>
        </w:rPr>
      </w:pPr>
      <w:r w:rsidRPr="0010210C">
        <w:rPr>
          <w:rFonts w:asciiTheme="minorHAnsi" w:hAnsiTheme="minorHAnsi" w:cstheme="minorHAnsi"/>
          <w:color w:val="000000" w:themeColor="text1"/>
          <w:sz w:val="22"/>
          <w:szCs w:val="22"/>
        </w:rPr>
        <w:t xml:space="preserve">As part of their induction, new staff will be made conversant with this </w:t>
      </w:r>
      <w:r w:rsidR="0010210C" w:rsidRPr="0010210C">
        <w:rPr>
          <w:rFonts w:asciiTheme="minorHAnsi" w:hAnsiTheme="minorHAnsi" w:cstheme="minorHAnsi"/>
          <w:color w:val="000000" w:themeColor="text1"/>
          <w:sz w:val="22"/>
          <w:szCs w:val="22"/>
        </w:rPr>
        <w:t>procedure</w:t>
      </w:r>
      <w:r w:rsidRPr="0010210C">
        <w:rPr>
          <w:rFonts w:asciiTheme="minorHAnsi" w:hAnsiTheme="minorHAnsi" w:cstheme="minorHAnsi"/>
          <w:color w:val="000000" w:themeColor="text1"/>
          <w:sz w:val="22"/>
          <w:szCs w:val="22"/>
        </w:rPr>
        <w:t xml:space="preserve"> for External Visitors and asked to ensure compliance with its procedures at all times.</w:t>
      </w:r>
    </w:p>
    <w:p w14:paraId="66EC22F0" w14:textId="77777777" w:rsidR="0010210C" w:rsidRDefault="0010210C" w:rsidP="0010210C">
      <w:pPr>
        <w:pStyle w:val="Heading3"/>
        <w:spacing w:before="0" w:line="360" w:lineRule="auto"/>
        <w:rPr>
          <w:rFonts w:asciiTheme="minorHAnsi" w:hAnsiTheme="minorHAnsi" w:cstheme="minorHAnsi"/>
          <w:b/>
          <w:bCs/>
          <w:color w:val="000000" w:themeColor="text1"/>
          <w:sz w:val="22"/>
          <w:szCs w:val="22"/>
        </w:rPr>
      </w:pPr>
    </w:p>
    <w:p w14:paraId="54AFCDC3" w14:textId="2A35A448" w:rsidR="009E1B8C" w:rsidRPr="0010210C" w:rsidRDefault="009E1B8C" w:rsidP="0010210C">
      <w:pPr>
        <w:pStyle w:val="Heading3"/>
        <w:spacing w:before="0" w:line="360" w:lineRule="auto"/>
        <w:rPr>
          <w:rFonts w:asciiTheme="minorHAnsi" w:hAnsiTheme="minorHAnsi" w:cstheme="minorHAnsi"/>
          <w:color w:val="000000" w:themeColor="text1"/>
          <w:sz w:val="22"/>
          <w:szCs w:val="22"/>
        </w:rPr>
      </w:pPr>
      <w:r w:rsidRPr="0010210C">
        <w:rPr>
          <w:rFonts w:asciiTheme="minorHAnsi" w:hAnsiTheme="minorHAnsi" w:cstheme="minorHAnsi"/>
          <w:b/>
          <w:bCs/>
          <w:color w:val="000000" w:themeColor="text1"/>
          <w:sz w:val="22"/>
          <w:szCs w:val="22"/>
        </w:rPr>
        <w:t>Linked Policies</w:t>
      </w:r>
    </w:p>
    <w:p w14:paraId="7775993D" w14:textId="7BDA0251" w:rsidR="009E1B8C" w:rsidRPr="00C27D97" w:rsidRDefault="009E1B8C" w:rsidP="0010210C">
      <w:pPr>
        <w:pStyle w:val="NormalWeb"/>
        <w:spacing w:before="0" w:beforeAutospacing="0" w:after="0" w:afterAutospacing="0" w:line="360" w:lineRule="auto"/>
        <w:rPr>
          <w:rFonts w:asciiTheme="minorHAnsi" w:hAnsiTheme="minorHAnsi" w:cstheme="minorHAnsi"/>
          <w:i/>
          <w:color w:val="424242"/>
          <w:sz w:val="22"/>
          <w:szCs w:val="22"/>
        </w:rPr>
      </w:pPr>
      <w:r w:rsidRPr="00C27D97">
        <w:rPr>
          <w:rFonts w:asciiTheme="minorHAnsi" w:hAnsiTheme="minorHAnsi" w:cstheme="minorHAnsi"/>
          <w:i/>
          <w:color w:val="424242"/>
          <w:sz w:val="22"/>
          <w:szCs w:val="22"/>
        </w:rPr>
        <w:t xml:space="preserve">This </w:t>
      </w:r>
      <w:r w:rsidR="0010210C" w:rsidRPr="00C27D97">
        <w:rPr>
          <w:rFonts w:asciiTheme="minorHAnsi" w:hAnsiTheme="minorHAnsi" w:cstheme="minorHAnsi"/>
          <w:i/>
          <w:color w:val="424242"/>
          <w:sz w:val="22"/>
          <w:szCs w:val="22"/>
        </w:rPr>
        <w:t xml:space="preserve">procedure </w:t>
      </w:r>
      <w:r w:rsidRPr="00C27D97">
        <w:rPr>
          <w:rFonts w:asciiTheme="minorHAnsi" w:hAnsiTheme="minorHAnsi" w:cstheme="minorHAnsi"/>
          <w:i/>
          <w:color w:val="424242"/>
          <w:sz w:val="22"/>
          <w:szCs w:val="22"/>
        </w:rPr>
        <w:t xml:space="preserve">should be read in conjunction with other related </w:t>
      </w:r>
      <w:r w:rsidR="006D5CCB">
        <w:rPr>
          <w:rFonts w:asciiTheme="minorHAnsi" w:hAnsiTheme="minorHAnsi" w:cstheme="minorHAnsi"/>
          <w:i/>
          <w:color w:val="424242"/>
          <w:sz w:val="22"/>
          <w:szCs w:val="22"/>
        </w:rPr>
        <w:t>College</w:t>
      </w:r>
      <w:r w:rsidRPr="00C27D97">
        <w:rPr>
          <w:rFonts w:asciiTheme="minorHAnsi" w:hAnsiTheme="minorHAnsi" w:cstheme="minorHAnsi"/>
          <w:i/>
          <w:color w:val="424242"/>
          <w:sz w:val="22"/>
          <w:szCs w:val="22"/>
        </w:rPr>
        <w:t xml:space="preserve"> policies, including:</w:t>
      </w:r>
    </w:p>
    <w:p w14:paraId="7584AC79" w14:textId="77777777" w:rsidR="009E1B8C" w:rsidRPr="00C27D97" w:rsidRDefault="009E1B8C" w:rsidP="0010210C">
      <w:pPr>
        <w:pStyle w:val="NormalWeb"/>
        <w:spacing w:before="0" w:beforeAutospacing="0" w:after="0" w:afterAutospacing="0" w:line="360" w:lineRule="auto"/>
        <w:rPr>
          <w:rFonts w:asciiTheme="minorHAnsi" w:hAnsiTheme="minorHAnsi" w:cstheme="minorHAnsi"/>
          <w:i/>
          <w:color w:val="424242"/>
          <w:sz w:val="22"/>
          <w:szCs w:val="22"/>
        </w:rPr>
      </w:pPr>
      <w:r w:rsidRPr="00C27D97">
        <w:rPr>
          <w:rFonts w:asciiTheme="minorHAnsi" w:hAnsiTheme="minorHAnsi" w:cstheme="minorHAnsi"/>
          <w:i/>
          <w:color w:val="424242"/>
          <w:sz w:val="22"/>
          <w:szCs w:val="22"/>
        </w:rPr>
        <w:t>Safeguarding Policy</w:t>
      </w:r>
    </w:p>
    <w:p w14:paraId="7DD98CC6" w14:textId="77777777" w:rsidR="009E1B8C" w:rsidRPr="00C27D97" w:rsidRDefault="009E1B8C" w:rsidP="0010210C">
      <w:pPr>
        <w:pStyle w:val="NormalWeb"/>
        <w:spacing w:before="0" w:beforeAutospacing="0" w:after="0" w:afterAutospacing="0" w:line="360" w:lineRule="auto"/>
        <w:rPr>
          <w:rFonts w:asciiTheme="minorHAnsi" w:hAnsiTheme="minorHAnsi" w:cstheme="minorHAnsi"/>
          <w:i/>
          <w:color w:val="424242"/>
          <w:sz w:val="22"/>
          <w:szCs w:val="22"/>
        </w:rPr>
      </w:pPr>
      <w:r w:rsidRPr="00C27D97">
        <w:rPr>
          <w:rFonts w:asciiTheme="minorHAnsi" w:hAnsiTheme="minorHAnsi" w:cstheme="minorHAnsi"/>
          <w:i/>
          <w:color w:val="424242"/>
          <w:sz w:val="22"/>
          <w:szCs w:val="22"/>
        </w:rPr>
        <w:t>Health and Safety Policy</w:t>
      </w:r>
    </w:p>
    <w:p w14:paraId="752CF88D" w14:textId="08C34FF5" w:rsidR="00E32D03" w:rsidRPr="00C27D97" w:rsidRDefault="009E1B8C" w:rsidP="0010210C">
      <w:pPr>
        <w:pStyle w:val="NormalWeb"/>
        <w:spacing w:before="0" w:beforeAutospacing="0" w:after="0" w:afterAutospacing="0" w:line="360" w:lineRule="auto"/>
        <w:rPr>
          <w:rFonts w:asciiTheme="minorHAnsi" w:hAnsiTheme="minorHAnsi" w:cstheme="minorHAnsi"/>
          <w:i/>
          <w:color w:val="424242"/>
          <w:sz w:val="22"/>
          <w:szCs w:val="22"/>
        </w:rPr>
      </w:pPr>
      <w:r w:rsidRPr="00C27D97">
        <w:rPr>
          <w:rFonts w:asciiTheme="minorHAnsi" w:hAnsiTheme="minorHAnsi" w:cstheme="minorHAnsi"/>
          <w:i/>
          <w:color w:val="424242"/>
          <w:sz w:val="22"/>
          <w:szCs w:val="22"/>
        </w:rPr>
        <w:t>Complaints Procedure</w:t>
      </w:r>
    </w:p>
    <w:sectPr w:rsidR="00E32D03" w:rsidRPr="00C27D97" w:rsidSect="008C63D2">
      <w:footerReference w:type="default" r:id="rId10"/>
      <w:footerReference w:type="first" r:id="rId11"/>
      <w:pgSz w:w="16838" w:h="11906" w:orient="landscape"/>
      <w:pgMar w:top="-709" w:right="1440" w:bottom="568" w:left="1440" w:header="284"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B82F3" w14:textId="77777777" w:rsidR="00F8078F" w:rsidRDefault="00F8078F">
      <w:pPr>
        <w:spacing w:after="0" w:line="240" w:lineRule="auto"/>
      </w:pPr>
      <w:r>
        <w:separator/>
      </w:r>
    </w:p>
  </w:endnote>
  <w:endnote w:type="continuationSeparator" w:id="0">
    <w:p w14:paraId="3F7ABA6F" w14:textId="77777777" w:rsidR="00F8078F" w:rsidRDefault="00F8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146573"/>
      <w:docPartObj>
        <w:docPartGallery w:val="Page Numbers (Bottom of Page)"/>
        <w:docPartUnique/>
      </w:docPartObj>
    </w:sdtPr>
    <w:sdtEndPr>
      <w:rPr>
        <w:noProof/>
      </w:rPr>
    </w:sdtEndPr>
    <w:sdtContent>
      <w:p w14:paraId="68649A52" w14:textId="55E77C74" w:rsidR="008C63D2" w:rsidRDefault="008C63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AFF13" w14:textId="2DC33FEE" w:rsidR="00EC4B0B" w:rsidRDefault="00EC4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34"/>
      <w:docPartObj>
        <w:docPartGallery w:val="Page Numbers (Bottom of Page)"/>
        <w:docPartUnique/>
      </w:docPartObj>
    </w:sdtPr>
    <w:sdtEndPr>
      <w:rPr>
        <w:noProof/>
      </w:rPr>
    </w:sdtEndPr>
    <w:sdtContent>
      <w:p w14:paraId="0DD050C8" w14:textId="2107298E" w:rsidR="003A4EF0" w:rsidRDefault="003A4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D7C0E"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5571" w14:textId="77777777" w:rsidR="00F8078F" w:rsidRDefault="00F8078F">
      <w:pPr>
        <w:spacing w:after="0" w:line="240" w:lineRule="auto"/>
      </w:pPr>
      <w:r>
        <w:separator/>
      </w:r>
    </w:p>
  </w:footnote>
  <w:footnote w:type="continuationSeparator" w:id="0">
    <w:p w14:paraId="70E27C66" w14:textId="77777777" w:rsidR="00F8078F" w:rsidRDefault="00F80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F1A"/>
    <w:multiLevelType w:val="hybridMultilevel"/>
    <w:tmpl w:val="196A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A2EA5D2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A0336"/>
    <w:multiLevelType w:val="hybridMultilevel"/>
    <w:tmpl w:val="A0242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E5CC0"/>
    <w:multiLevelType w:val="hybridMultilevel"/>
    <w:tmpl w:val="D8B2D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BC3657"/>
    <w:multiLevelType w:val="hybridMultilevel"/>
    <w:tmpl w:val="E1B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C39A5"/>
    <w:multiLevelType w:val="hybridMultilevel"/>
    <w:tmpl w:val="68F8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30EDA"/>
    <w:multiLevelType w:val="hybridMultilevel"/>
    <w:tmpl w:val="E8FC9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5D3552"/>
    <w:multiLevelType w:val="hybridMultilevel"/>
    <w:tmpl w:val="762CD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FD40BC"/>
    <w:multiLevelType w:val="hybridMultilevel"/>
    <w:tmpl w:val="4BB01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192B17"/>
    <w:multiLevelType w:val="hybridMultilevel"/>
    <w:tmpl w:val="C99C1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A7DAA"/>
    <w:multiLevelType w:val="hybridMultilevel"/>
    <w:tmpl w:val="85988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887354"/>
    <w:multiLevelType w:val="multilevel"/>
    <w:tmpl w:val="5BF65CA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25B99"/>
    <w:multiLevelType w:val="multilevel"/>
    <w:tmpl w:val="ABF8B5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C096C89"/>
    <w:multiLevelType w:val="hybridMultilevel"/>
    <w:tmpl w:val="2884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7338CC"/>
    <w:multiLevelType w:val="hybridMultilevel"/>
    <w:tmpl w:val="3E5E2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6504B7"/>
    <w:multiLevelType w:val="hybridMultilevel"/>
    <w:tmpl w:val="D7A8D140"/>
    <w:lvl w:ilvl="0" w:tplc="DC20793E">
      <w:start w:val="1"/>
      <w:numFmt w:val="bullet"/>
      <w:lvlText w:val=""/>
      <w:lvlJc w:val="left"/>
      <w:pPr>
        <w:ind w:left="362" w:hanging="362"/>
      </w:pPr>
      <w:rPr>
        <w:rFonts w:ascii="Symbol" w:hAnsi="Symbol"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9A5D4D"/>
    <w:multiLevelType w:val="hybridMultilevel"/>
    <w:tmpl w:val="C3567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7377CB"/>
    <w:multiLevelType w:val="hybridMultilevel"/>
    <w:tmpl w:val="0E8EA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6AB6224"/>
    <w:multiLevelType w:val="multilevel"/>
    <w:tmpl w:val="8A88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7A63EB"/>
    <w:multiLevelType w:val="hybridMultilevel"/>
    <w:tmpl w:val="D75C7D1C"/>
    <w:lvl w:ilvl="0" w:tplc="FCDE9A42">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start w:val="1"/>
      <w:numFmt w:val="bullet"/>
      <w:lvlText w:val=""/>
      <w:lvlJc w:val="left"/>
      <w:pPr>
        <w:ind w:left="3365" w:hanging="360"/>
      </w:pPr>
      <w:rPr>
        <w:rFonts w:ascii="Wingdings" w:hAnsi="Wingdings" w:hint="default"/>
      </w:rPr>
    </w:lvl>
    <w:lvl w:ilvl="3" w:tplc="08090001">
      <w:start w:val="1"/>
      <w:numFmt w:val="bullet"/>
      <w:lvlText w:val=""/>
      <w:lvlJc w:val="left"/>
      <w:pPr>
        <w:ind w:left="4085" w:hanging="360"/>
      </w:pPr>
      <w:rPr>
        <w:rFonts w:ascii="Symbol" w:hAnsi="Symbol" w:hint="default"/>
      </w:rPr>
    </w:lvl>
    <w:lvl w:ilvl="4" w:tplc="08090003">
      <w:start w:val="1"/>
      <w:numFmt w:val="bullet"/>
      <w:lvlText w:val="o"/>
      <w:lvlJc w:val="left"/>
      <w:pPr>
        <w:ind w:left="4805" w:hanging="360"/>
      </w:pPr>
      <w:rPr>
        <w:rFonts w:ascii="Courier New" w:hAnsi="Courier New" w:cs="Courier New" w:hint="default"/>
      </w:rPr>
    </w:lvl>
    <w:lvl w:ilvl="5" w:tplc="08090005">
      <w:start w:val="1"/>
      <w:numFmt w:val="bullet"/>
      <w:lvlText w:val=""/>
      <w:lvlJc w:val="left"/>
      <w:pPr>
        <w:ind w:left="5525" w:hanging="360"/>
      </w:pPr>
      <w:rPr>
        <w:rFonts w:ascii="Wingdings" w:hAnsi="Wingdings" w:hint="default"/>
      </w:rPr>
    </w:lvl>
    <w:lvl w:ilvl="6" w:tplc="08090001">
      <w:start w:val="1"/>
      <w:numFmt w:val="bullet"/>
      <w:lvlText w:val=""/>
      <w:lvlJc w:val="left"/>
      <w:pPr>
        <w:ind w:left="6245" w:hanging="360"/>
      </w:pPr>
      <w:rPr>
        <w:rFonts w:ascii="Symbol" w:hAnsi="Symbol" w:hint="default"/>
      </w:rPr>
    </w:lvl>
    <w:lvl w:ilvl="7" w:tplc="08090003">
      <w:start w:val="1"/>
      <w:numFmt w:val="bullet"/>
      <w:lvlText w:val="o"/>
      <w:lvlJc w:val="left"/>
      <w:pPr>
        <w:ind w:left="6965" w:hanging="360"/>
      </w:pPr>
      <w:rPr>
        <w:rFonts w:ascii="Courier New" w:hAnsi="Courier New" w:cs="Courier New" w:hint="default"/>
      </w:rPr>
    </w:lvl>
    <w:lvl w:ilvl="8" w:tplc="08090005">
      <w:start w:val="1"/>
      <w:numFmt w:val="bullet"/>
      <w:lvlText w:val=""/>
      <w:lvlJc w:val="left"/>
      <w:pPr>
        <w:ind w:left="7685" w:hanging="360"/>
      </w:pPr>
      <w:rPr>
        <w:rFonts w:ascii="Wingdings" w:hAnsi="Wingdings" w:hint="default"/>
      </w:rPr>
    </w:lvl>
  </w:abstractNum>
  <w:abstractNum w:abstractNumId="27"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A1897"/>
    <w:multiLevelType w:val="multilevel"/>
    <w:tmpl w:val="CBA27A60"/>
    <w:lvl w:ilvl="0">
      <w:numFmt w:val="bullet"/>
      <w:lvlText w:val=""/>
      <w:lvlJc w:val="left"/>
      <w:pPr>
        <w:ind w:left="360" w:hanging="360"/>
      </w:pPr>
      <w:rPr>
        <w:rFonts w:ascii="Symbol" w:hAnsi="Symbol" w:cs="Symbol"/>
      </w:rPr>
    </w:lvl>
    <w:lvl w:ilvl="1">
      <w:start w:val="1"/>
      <w:numFmt w:val="bullet"/>
      <w:lvlText w:val="-"/>
      <w:lvlJc w:val="left"/>
      <w:pPr>
        <w:ind w:left="1080" w:hanging="360"/>
      </w:pPr>
      <w:rPr>
        <w:rFonts w:ascii="Courier New" w:hAnsi="Courier New" w:hint="default"/>
        <w:b w:val="0"/>
        <w:bCs/>
        <w:color w:val="auto"/>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 w15:restartNumberingAfterBreak="0">
    <w:nsid w:val="6F0B443C"/>
    <w:multiLevelType w:val="multilevel"/>
    <w:tmpl w:val="CEEC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34F69"/>
    <w:multiLevelType w:val="hybridMultilevel"/>
    <w:tmpl w:val="4956E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A80ACE"/>
    <w:multiLevelType w:val="hybridMultilevel"/>
    <w:tmpl w:val="4C8A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1870E5"/>
    <w:multiLevelType w:val="hybridMultilevel"/>
    <w:tmpl w:val="BC8AA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1"/>
  </w:num>
  <w:num w:numId="3">
    <w:abstractNumId w:val="15"/>
  </w:num>
  <w:num w:numId="4">
    <w:abstractNumId w:val="0"/>
  </w:num>
  <w:num w:numId="5">
    <w:abstractNumId w:val="6"/>
  </w:num>
  <w:num w:numId="6">
    <w:abstractNumId w:val="27"/>
  </w:num>
  <w:num w:numId="7">
    <w:abstractNumId w:val="7"/>
  </w:num>
  <w:num w:numId="8">
    <w:abstractNumId w:val="12"/>
  </w:num>
  <w:num w:numId="9">
    <w:abstractNumId w:val="18"/>
  </w:num>
  <w:num w:numId="10">
    <w:abstractNumId w:val="8"/>
  </w:num>
  <w:num w:numId="11">
    <w:abstractNumId w:val="25"/>
  </w:num>
  <w:num w:numId="12">
    <w:abstractNumId w:val="19"/>
  </w:num>
  <w:num w:numId="13">
    <w:abstractNumId w:val="2"/>
  </w:num>
  <w:num w:numId="14">
    <w:abstractNumId w:val="20"/>
  </w:num>
  <w:num w:numId="15">
    <w:abstractNumId w:val="5"/>
  </w:num>
  <w:num w:numId="16">
    <w:abstractNumId w:val="28"/>
  </w:num>
  <w:num w:numId="17">
    <w:abstractNumId w:val="32"/>
  </w:num>
  <w:num w:numId="18">
    <w:abstractNumId w:val="23"/>
  </w:num>
  <w:num w:numId="19">
    <w:abstractNumId w:val="26"/>
  </w:num>
  <w:num w:numId="20">
    <w:abstractNumId w:val="30"/>
  </w:num>
  <w:num w:numId="21">
    <w:abstractNumId w:val="11"/>
  </w:num>
  <w:num w:numId="22">
    <w:abstractNumId w:val="14"/>
  </w:num>
  <w:num w:numId="23">
    <w:abstractNumId w:val="17"/>
  </w:num>
  <w:num w:numId="24">
    <w:abstractNumId w:val="29"/>
  </w:num>
  <w:num w:numId="25">
    <w:abstractNumId w:val="4"/>
  </w:num>
  <w:num w:numId="26">
    <w:abstractNumId w:val="24"/>
  </w:num>
  <w:num w:numId="27">
    <w:abstractNumId w:val="16"/>
  </w:num>
  <w:num w:numId="28">
    <w:abstractNumId w:val="10"/>
  </w:num>
  <w:num w:numId="29">
    <w:abstractNumId w:val="3"/>
  </w:num>
  <w:num w:numId="30">
    <w:abstractNumId w:val="22"/>
  </w:num>
  <w:num w:numId="31">
    <w:abstractNumId w:val="31"/>
  </w:num>
  <w:num w:numId="32">
    <w:abstractNumId w:val="9"/>
  </w:num>
  <w:num w:numId="3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NKgFAM84o3otAAAA"/>
  </w:docVars>
  <w:rsids>
    <w:rsidRoot w:val="00DB03FE"/>
    <w:rsid w:val="0001021F"/>
    <w:rsid w:val="000102A5"/>
    <w:rsid w:val="00016D45"/>
    <w:rsid w:val="0002480D"/>
    <w:rsid w:val="00034BD0"/>
    <w:rsid w:val="00047A11"/>
    <w:rsid w:val="000513E4"/>
    <w:rsid w:val="0005295A"/>
    <w:rsid w:val="00055919"/>
    <w:rsid w:val="00057C93"/>
    <w:rsid w:val="000634A1"/>
    <w:rsid w:val="00065472"/>
    <w:rsid w:val="0007281B"/>
    <w:rsid w:val="00082655"/>
    <w:rsid w:val="0008357A"/>
    <w:rsid w:val="0009030F"/>
    <w:rsid w:val="00090E0F"/>
    <w:rsid w:val="00091F10"/>
    <w:rsid w:val="00093BB1"/>
    <w:rsid w:val="000A05E1"/>
    <w:rsid w:val="000A2156"/>
    <w:rsid w:val="000A2E33"/>
    <w:rsid w:val="000A3370"/>
    <w:rsid w:val="000B0806"/>
    <w:rsid w:val="000B1790"/>
    <w:rsid w:val="000B1DEB"/>
    <w:rsid w:val="000B5911"/>
    <w:rsid w:val="000C6EC1"/>
    <w:rsid w:val="000E30F9"/>
    <w:rsid w:val="000E5963"/>
    <w:rsid w:val="000E7803"/>
    <w:rsid w:val="000E7A6C"/>
    <w:rsid w:val="000F2C33"/>
    <w:rsid w:val="000F69FB"/>
    <w:rsid w:val="000F6E58"/>
    <w:rsid w:val="00101F61"/>
    <w:rsid w:val="0010210C"/>
    <w:rsid w:val="00103DCF"/>
    <w:rsid w:val="00115AC2"/>
    <w:rsid w:val="00116A8C"/>
    <w:rsid w:val="0012079A"/>
    <w:rsid w:val="00122CC0"/>
    <w:rsid w:val="00123DBB"/>
    <w:rsid w:val="0013157B"/>
    <w:rsid w:val="001345CD"/>
    <w:rsid w:val="00135E57"/>
    <w:rsid w:val="00136B8F"/>
    <w:rsid w:val="001378EB"/>
    <w:rsid w:val="00140B85"/>
    <w:rsid w:val="00140C7C"/>
    <w:rsid w:val="00143036"/>
    <w:rsid w:val="00143C6B"/>
    <w:rsid w:val="00144BE5"/>
    <w:rsid w:val="00147688"/>
    <w:rsid w:val="00147916"/>
    <w:rsid w:val="001530E6"/>
    <w:rsid w:val="0015764B"/>
    <w:rsid w:val="001632D3"/>
    <w:rsid w:val="00165A03"/>
    <w:rsid w:val="00165B13"/>
    <w:rsid w:val="00167476"/>
    <w:rsid w:val="00172989"/>
    <w:rsid w:val="001746AC"/>
    <w:rsid w:val="00176E0D"/>
    <w:rsid w:val="00177FA2"/>
    <w:rsid w:val="001913B7"/>
    <w:rsid w:val="001913C0"/>
    <w:rsid w:val="001A0E7D"/>
    <w:rsid w:val="001A5D4C"/>
    <w:rsid w:val="001B0004"/>
    <w:rsid w:val="001B7727"/>
    <w:rsid w:val="001C3A42"/>
    <w:rsid w:val="001C5300"/>
    <w:rsid w:val="001C6B50"/>
    <w:rsid w:val="001C7368"/>
    <w:rsid w:val="001D04DB"/>
    <w:rsid w:val="001D08FF"/>
    <w:rsid w:val="001F0193"/>
    <w:rsid w:val="001F1AC9"/>
    <w:rsid w:val="001F1ACD"/>
    <w:rsid w:val="00202469"/>
    <w:rsid w:val="0020305A"/>
    <w:rsid w:val="00210593"/>
    <w:rsid w:val="00223E8C"/>
    <w:rsid w:val="00224BEE"/>
    <w:rsid w:val="0023004C"/>
    <w:rsid w:val="00243316"/>
    <w:rsid w:val="002565C0"/>
    <w:rsid w:val="0025667D"/>
    <w:rsid w:val="002602A1"/>
    <w:rsid w:val="00263003"/>
    <w:rsid w:val="00264EDA"/>
    <w:rsid w:val="002655C9"/>
    <w:rsid w:val="002745D7"/>
    <w:rsid w:val="0028079A"/>
    <w:rsid w:val="00280858"/>
    <w:rsid w:val="00281381"/>
    <w:rsid w:val="002932D8"/>
    <w:rsid w:val="00296D12"/>
    <w:rsid w:val="002A044C"/>
    <w:rsid w:val="002A171A"/>
    <w:rsid w:val="002A2983"/>
    <w:rsid w:val="002A3276"/>
    <w:rsid w:val="002A3A91"/>
    <w:rsid w:val="002B0429"/>
    <w:rsid w:val="002B1D41"/>
    <w:rsid w:val="002B53F1"/>
    <w:rsid w:val="002C02C3"/>
    <w:rsid w:val="002C1989"/>
    <w:rsid w:val="002C2BDF"/>
    <w:rsid w:val="002C4976"/>
    <w:rsid w:val="002C6AE4"/>
    <w:rsid w:val="002D325A"/>
    <w:rsid w:val="002D5678"/>
    <w:rsid w:val="002E1807"/>
    <w:rsid w:val="002E3041"/>
    <w:rsid w:val="002E6AB7"/>
    <w:rsid w:val="002F12FE"/>
    <w:rsid w:val="002F3954"/>
    <w:rsid w:val="002F7153"/>
    <w:rsid w:val="003050EC"/>
    <w:rsid w:val="00307CEC"/>
    <w:rsid w:val="00312013"/>
    <w:rsid w:val="003120AA"/>
    <w:rsid w:val="00314A44"/>
    <w:rsid w:val="00315A4B"/>
    <w:rsid w:val="00323473"/>
    <w:rsid w:val="00326BE6"/>
    <w:rsid w:val="0033695E"/>
    <w:rsid w:val="00341EBC"/>
    <w:rsid w:val="00342015"/>
    <w:rsid w:val="00344EB3"/>
    <w:rsid w:val="00352605"/>
    <w:rsid w:val="00355B54"/>
    <w:rsid w:val="003578BF"/>
    <w:rsid w:val="00362D66"/>
    <w:rsid w:val="003655AE"/>
    <w:rsid w:val="00370464"/>
    <w:rsid w:val="00371C72"/>
    <w:rsid w:val="0039363D"/>
    <w:rsid w:val="00396974"/>
    <w:rsid w:val="003A056F"/>
    <w:rsid w:val="003A06AB"/>
    <w:rsid w:val="003A0BD6"/>
    <w:rsid w:val="003A1D22"/>
    <w:rsid w:val="003A3543"/>
    <w:rsid w:val="003A4EF0"/>
    <w:rsid w:val="003A5BC5"/>
    <w:rsid w:val="003A7F99"/>
    <w:rsid w:val="003B320E"/>
    <w:rsid w:val="003C4E74"/>
    <w:rsid w:val="003C63EC"/>
    <w:rsid w:val="003C7A18"/>
    <w:rsid w:val="003E0A74"/>
    <w:rsid w:val="003E1B08"/>
    <w:rsid w:val="003E4F93"/>
    <w:rsid w:val="003E5702"/>
    <w:rsid w:val="003E6933"/>
    <w:rsid w:val="003F35A6"/>
    <w:rsid w:val="003F4DED"/>
    <w:rsid w:val="003F524C"/>
    <w:rsid w:val="00402AA3"/>
    <w:rsid w:val="00404C6A"/>
    <w:rsid w:val="00415BA3"/>
    <w:rsid w:val="00416256"/>
    <w:rsid w:val="00421B05"/>
    <w:rsid w:val="004220BC"/>
    <w:rsid w:val="00430A07"/>
    <w:rsid w:val="00431F0C"/>
    <w:rsid w:val="00432A51"/>
    <w:rsid w:val="004334ED"/>
    <w:rsid w:val="004337CF"/>
    <w:rsid w:val="00437FD8"/>
    <w:rsid w:val="00441053"/>
    <w:rsid w:val="004425FC"/>
    <w:rsid w:val="00442D2A"/>
    <w:rsid w:val="004435F2"/>
    <w:rsid w:val="0044527E"/>
    <w:rsid w:val="004549D0"/>
    <w:rsid w:val="004654A9"/>
    <w:rsid w:val="004657D4"/>
    <w:rsid w:val="00473679"/>
    <w:rsid w:val="00477C07"/>
    <w:rsid w:val="00480B0F"/>
    <w:rsid w:val="00481D0A"/>
    <w:rsid w:val="004821A0"/>
    <w:rsid w:val="004822D4"/>
    <w:rsid w:val="0049161C"/>
    <w:rsid w:val="00497738"/>
    <w:rsid w:val="004A536F"/>
    <w:rsid w:val="004A5CA1"/>
    <w:rsid w:val="004B0CFE"/>
    <w:rsid w:val="004B63DD"/>
    <w:rsid w:val="004C4A3E"/>
    <w:rsid w:val="004D490F"/>
    <w:rsid w:val="004E0634"/>
    <w:rsid w:val="004E14D6"/>
    <w:rsid w:val="004E5BC9"/>
    <w:rsid w:val="004E6D9E"/>
    <w:rsid w:val="004E708D"/>
    <w:rsid w:val="00517E94"/>
    <w:rsid w:val="005360D5"/>
    <w:rsid w:val="00537A87"/>
    <w:rsid w:val="00541E59"/>
    <w:rsid w:val="005443EB"/>
    <w:rsid w:val="005477AD"/>
    <w:rsid w:val="00551DEB"/>
    <w:rsid w:val="00554B59"/>
    <w:rsid w:val="00554E11"/>
    <w:rsid w:val="005564D9"/>
    <w:rsid w:val="00557944"/>
    <w:rsid w:val="005652F1"/>
    <w:rsid w:val="00591817"/>
    <w:rsid w:val="0059265E"/>
    <w:rsid w:val="005974E0"/>
    <w:rsid w:val="005A0367"/>
    <w:rsid w:val="005A0A58"/>
    <w:rsid w:val="005A27CB"/>
    <w:rsid w:val="005A6B87"/>
    <w:rsid w:val="005B1A27"/>
    <w:rsid w:val="005B31CF"/>
    <w:rsid w:val="005B681B"/>
    <w:rsid w:val="005C347D"/>
    <w:rsid w:val="005C391B"/>
    <w:rsid w:val="005C44BA"/>
    <w:rsid w:val="005C7463"/>
    <w:rsid w:val="005D1D64"/>
    <w:rsid w:val="005D1FEB"/>
    <w:rsid w:val="005D2E96"/>
    <w:rsid w:val="005E514F"/>
    <w:rsid w:val="005F7263"/>
    <w:rsid w:val="006052A0"/>
    <w:rsid w:val="006074D3"/>
    <w:rsid w:val="00607853"/>
    <w:rsid w:val="00610856"/>
    <w:rsid w:val="0062425D"/>
    <w:rsid w:val="00625341"/>
    <w:rsid w:val="00627EDF"/>
    <w:rsid w:val="00635FD3"/>
    <w:rsid w:val="00636257"/>
    <w:rsid w:val="0063691E"/>
    <w:rsid w:val="00636A03"/>
    <w:rsid w:val="006446F2"/>
    <w:rsid w:val="00646E93"/>
    <w:rsid w:val="0065352C"/>
    <w:rsid w:val="00661155"/>
    <w:rsid w:val="0066446A"/>
    <w:rsid w:val="00665F2D"/>
    <w:rsid w:val="00685DA2"/>
    <w:rsid w:val="00686376"/>
    <w:rsid w:val="00687221"/>
    <w:rsid w:val="0069208C"/>
    <w:rsid w:val="0069333A"/>
    <w:rsid w:val="00695072"/>
    <w:rsid w:val="006A14ED"/>
    <w:rsid w:val="006A4B7A"/>
    <w:rsid w:val="006B5503"/>
    <w:rsid w:val="006B6A19"/>
    <w:rsid w:val="006C210A"/>
    <w:rsid w:val="006C517D"/>
    <w:rsid w:val="006C6A6D"/>
    <w:rsid w:val="006D11ED"/>
    <w:rsid w:val="006D2835"/>
    <w:rsid w:val="006D5CCB"/>
    <w:rsid w:val="006E0C57"/>
    <w:rsid w:val="006E0E87"/>
    <w:rsid w:val="006E5300"/>
    <w:rsid w:val="006E7C0D"/>
    <w:rsid w:val="006F4D83"/>
    <w:rsid w:val="006F72FE"/>
    <w:rsid w:val="00721F30"/>
    <w:rsid w:val="00721FE1"/>
    <w:rsid w:val="00723A6F"/>
    <w:rsid w:val="00724B94"/>
    <w:rsid w:val="00726D36"/>
    <w:rsid w:val="00730E4A"/>
    <w:rsid w:val="007359EC"/>
    <w:rsid w:val="00735F24"/>
    <w:rsid w:val="00745597"/>
    <w:rsid w:val="00746403"/>
    <w:rsid w:val="00747810"/>
    <w:rsid w:val="00750D01"/>
    <w:rsid w:val="00751875"/>
    <w:rsid w:val="007603F4"/>
    <w:rsid w:val="00767D14"/>
    <w:rsid w:val="00772AF4"/>
    <w:rsid w:val="00773FB3"/>
    <w:rsid w:val="00774724"/>
    <w:rsid w:val="0077766A"/>
    <w:rsid w:val="00777C48"/>
    <w:rsid w:val="00786D2F"/>
    <w:rsid w:val="00786EA9"/>
    <w:rsid w:val="007A2A5B"/>
    <w:rsid w:val="007A418F"/>
    <w:rsid w:val="007B3246"/>
    <w:rsid w:val="007B4A99"/>
    <w:rsid w:val="007B6472"/>
    <w:rsid w:val="007C6619"/>
    <w:rsid w:val="007C6CDC"/>
    <w:rsid w:val="007C6F00"/>
    <w:rsid w:val="007D1473"/>
    <w:rsid w:val="007D7786"/>
    <w:rsid w:val="007E08EC"/>
    <w:rsid w:val="007E1A40"/>
    <w:rsid w:val="007E61A2"/>
    <w:rsid w:val="007F2328"/>
    <w:rsid w:val="007F3FF1"/>
    <w:rsid w:val="007F4272"/>
    <w:rsid w:val="007F76CF"/>
    <w:rsid w:val="00800065"/>
    <w:rsid w:val="0080051F"/>
    <w:rsid w:val="00803708"/>
    <w:rsid w:val="008072C8"/>
    <w:rsid w:val="00814103"/>
    <w:rsid w:val="00814DBD"/>
    <w:rsid w:val="008153CC"/>
    <w:rsid w:val="0081758B"/>
    <w:rsid w:val="0082625A"/>
    <w:rsid w:val="00832065"/>
    <w:rsid w:val="00836D31"/>
    <w:rsid w:val="00844842"/>
    <w:rsid w:val="00846915"/>
    <w:rsid w:val="00850BA4"/>
    <w:rsid w:val="00853A1A"/>
    <w:rsid w:val="0086076D"/>
    <w:rsid w:val="0086077E"/>
    <w:rsid w:val="0086321A"/>
    <w:rsid w:val="00864FBD"/>
    <w:rsid w:val="008816AC"/>
    <w:rsid w:val="00891E38"/>
    <w:rsid w:val="00892688"/>
    <w:rsid w:val="00894AD2"/>
    <w:rsid w:val="00895237"/>
    <w:rsid w:val="008A1D90"/>
    <w:rsid w:val="008A676D"/>
    <w:rsid w:val="008B292C"/>
    <w:rsid w:val="008B373E"/>
    <w:rsid w:val="008B684F"/>
    <w:rsid w:val="008B7F66"/>
    <w:rsid w:val="008C1FFA"/>
    <w:rsid w:val="008C2978"/>
    <w:rsid w:val="008C625D"/>
    <w:rsid w:val="008C63D2"/>
    <w:rsid w:val="008D044C"/>
    <w:rsid w:val="008D0567"/>
    <w:rsid w:val="008D0E1F"/>
    <w:rsid w:val="008D3A16"/>
    <w:rsid w:val="008D5DC4"/>
    <w:rsid w:val="008D7AB0"/>
    <w:rsid w:val="008E1320"/>
    <w:rsid w:val="008E4125"/>
    <w:rsid w:val="008E423A"/>
    <w:rsid w:val="008E4EAE"/>
    <w:rsid w:val="008E5F65"/>
    <w:rsid w:val="008E6F6A"/>
    <w:rsid w:val="008F0291"/>
    <w:rsid w:val="008F04CA"/>
    <w:rsid w:val="008F1B0E"/>
    <w:rsid w:val="00902C5C"/>
    <w:rsid w:val="009151BD"/>
    <w:rsid w:val="00916148"/>
    <w:rsid w:val="009258DE"/>
    <w:rsid w:val="00927A05"/>
    <w:rsid w:val="00933601"/>
    <w:rsid w:val="00935914"/>
    <w:rsid w:val="00935F9D"/>
    <w:rsid w:val="00943C3A"/>
    <w:rsid w:val="009441E3"/>
    <w:rsid w:val="00950DAB"/>
    <w:rsid w:val="00953E18"/>
    <w:rsid w:val="0095476B"/>
    <w:rsid w:val="00956618"/>
    <w:rsid w:val="0095743B"/>
    <w:rsid w:val="00961AA9"/>
    <w:rsid w:val="0096429D"/>
    <w:rsid w:val="009700B7"/>
    <w:rsid w:val="0097087D"/>
    <w:rsid w:val="00970904"/>
    <w:rsid w:val="009710E7"/>
    <w:rsid w:val="0097194A"/>
    <w:rsid w:val="00971E50"/>
    <w:rsid w:val="00975FFC"/>
    <w:rsid w:val="00984C38"/>
    <w:rsid w:val="00985AC7"/>
    <w:rsid w:val="00991646"/>
    <w:rsid w:val="00992D2C"/>
    <w:rsid w:val="00994775"/>
    <w:rsid w:val="009A1108"/>
    <w:rsid w:val="009A2A6B"/>
    <w:rsid w:val="009A433A"/>
    <w:rsid w:val="009A450E"/>
    <w:rsid w:val="009A60A7"/>
    <w:rsid w:val="009B32B3"/>
    <w:rsid w:val="009B3B13"/>
    <w:rsid w:val="009B65BF"/>
    <w:rsid w:val="009C0E76"/>
    <w:rsid w:val="009C1058"/>
    <w:rsid w:val="009C3A63"/>
    <w:rsid w:val="009C63C2"/>
    <w:rsid w:val="009C701A"/>
    <w:rsid w:val="009D2C9B"/>
    <w:rsid w:val="009D6367"/>
    <w:rsid w:val="009E157B"/>
    <w:rsid w:val="009E1B8C"/>
    <w:rsid w:val="009E5342"/>
    <w:rsid w:val="009F0F27"/>
    <w:rsid w:val="009F2BB0"/>
    <w:rsid w:val="009F2C56"/>
    <w:rsid w:val="009F3933"/>
    <w:rsid w:val="009F524B"/>
    <w:rsid w:val="00A01509"/>
    <w:rsid w:val="00A041B0"/>
    <w:rsid w:val="00A05CFF"/>
    <w:rsid w:val="00A05F1C"/>
    <w:rsid w:val="00A13B15"/>
    <w:rsid w:val="00A17D9A"/>
    <w:rsid w:val="00A20C6C"/>
    <w:rsid w:val="00A2170A"/>
    <w:rsid w:val="00A3070D"/>
    <w:rsid w:val="00A32AE2"/>
    <w:rsid w:val="00A3412F"/>
    <w:rsid w:val="00A35222"/>
    <w:rsid w:val="00A4295C"/>
    <w:rsid w:val="00A50503"/>
    <w:rsid w:val="00A5114D"/>
    <w:rsid w:val="00A54D59"/>
    <w:rsid w:val="00A57218"/>
    <w:rsid w:val="00A75512"/>
    <w:rsid w:val="00A76D30"/>
    <w:rsid w:val="00A818FF"/>
    <w:rsid w:val="00A85867"/>
    <w:rsid w:val="00A85F91"/>
    <w:rsid w:val="00A87F3C"/>
    <w:rsid w:val="00A902EF"/>
    <w:rsid w:val="00A93F32"/>
    <w:rsid w:val="00AA7BA9"/>
    <w:rsid w:val="00AB146B"/>
    <w:rsid w:val="00AB3317"/>
    <w:rsid w:val="00AB3718"/>
    <w:rsid w:val="00AC1CF3"/>
    <w:rsid w:val="00AC2F87"/>
    <w:rsid w:val="00AC467C"/>
    <w:rsid w:val="00AC5ED0"/>
    <w:rsid w:val="00AC68D7"/>
    <w:rsid w:val="00AD6423"/>
    <w:rsid w:val="00AD7338"/>
    <w:rsid w:val="00AE3CC1"/>
    <w:rsid w:val="00AF1F64"/>
    <w:rsid w:val="00B01CD8"/>
    <w:rsid w:val="00B04638"/>
    <w:rsid w:val="00B05F0D"/>
    <w:rsid w:val="00B13F6E"/>
    <w:rsid w:val="00B1583C"/>
    <w:rsid w:val="00B25CC7"/>
    <w:rsid w:val="00B26852"/>
    <w:rsid w:val="00B3468C"/>
    <w:rsid w:val="00B44D36"/>
    <w:rsid w:val="00B4574E"/>
    <w:rsid w:val="00B510C1"/>
    <w:rsid w:val="00B518F5"/>
    <w:rsid w:val="00B53947"/>
    <w:rsid w:val="00B56314"/>
    <w:rsid w:val="00B6045F"/>
    <w:rsid w:val="00B6216A"/>
    <w:rsid w:val="00B63C94"/>
    <w:rsid w:val="00B75439"/>
    <w:rsid w:val="00B818BB"/>
    <w:rsid w:val="00B85116"/>
    <w:rsid w:val="00B8626B"/>
    <w:rsid w:val="00B9680F"/>
    <w:rsid w:val="00B971D8"/>
    <w:rsid w:val="00B97275"/>
    <w:rsid w:val="00B97CD8"/>
    <w:rsid w:val="00BA1700"/>
    <w:rsid w:val="00BA7D41"/>
    <w:rsid w:val="00BB2462"/>
    <w:rsid w:val="00BB359E"/>
    <w:rsid w:val="00BB777E"/>
    <w:rsid w:val="00BC776D"/>
    <w:rsid w:val="00BC77DC"/>
    <w:rsid w:val="00BC7B95"/>
    <w:rsid w:val="00BD170E"/>
    <w:rsid w:val="00BE5E55"/>
    <w:rsid w:val="00BE6F40"/>
    <w:rsid w:val="00BE7694"/>
    <w:rsid w:val="00BF3E6F"/>
    <w:rsid w:val="00BF7423"/>
    <w:rsid w:val="00C0268E"/>
    <w:rsid w:val="00C0576A"/>
    <w:rsid w:val="00C13C8C"/>
    <w:rsid w:val="00C17B56"/>
    <w:rsid w:val="00C224B1"/>
    <w:rsid w:val="00C235C1"/>
    <w:rsid w:val="00C26FC4"/>
    <w:rsid w:val="00C27D97"/>
    <w:rsid w:val="00C31BD4"/>
    <w:rsid w:val="00C331B0"/>
    <w:rsid w:val="00C359FC"/>
    <w:rsid w:val="00C474A6"/>
    <w:rsid w:val="00C500E5"/>
    <w:rsid w:val="00C51C82"/>
    <w:rsid w:val="00C55EB1"/>
    <w:rsid w:val="00C61151"/>
    <w:rsid w:val="00C67451"/>
    <w:rsid w:val="00C72071"/>
    <w:rsid w:val="00C73DC1"/>
    <w:rsid w:val="00C741A8"/>
    <w:rsid w:val="00C75822"/>
    <w:rsid w:val="00C80954"/>
    <w:rsid w:val="00C84CE8"/>
    <w:rsid w:val="00C86C97"/>
    <w:rsid w:val="00C87AAB"/>
    <w:rsid w:val="00C97EF9"/>
    <w:rsid w:val="00CA60F8"/>
    <w:rsid w:val="00CB453F"/>
    <w:rsid w:val="00CB51A6"/>
    <w:rsid w:val="00CB6207"/>
    <w:rsid w:val="00CC0229"/>
    <w:rsid w:val="00CC35BC"/>
    <w:rsid w:val="00CD1880"/>
    <w:rsid w:val="00CD26E3"/>
    <w:rsid w:val="00CD57F6"/>
    <w:rsid w:val="00CE391F"/>
    <w:rsid w:val="00CE56E2"/>
    <w:rsid w:val="00CE6F83"/>
    <w:rsid w:val="00CF005F"/>
    <w:rsid w:val="00CF624E"/>
    <w:rsid w:val="00CF741B"/>
    <w:rsid w:val="00D001A8"/>
    <w:rsid w:val="00D00230"/>
    <w:rsid w:val="00D0517C"/>
    <w:rsid w:val="00D1125F"/>
    <w:rsid w:val="00D127CB"/>
    <w:rsid w:val="00D14BA0"/>
    <w:rsid w:val="00D161DA"/>
    <w:rsid w:val="00D16C54"/>
    <w:rsid w:val="00D26869"/>
    <w:rsid w:val="00D328BB"/>
    <w:rsid w:val="00D47761"/>
    <w:rsid w:val="00D47FE1"/>
    <w:rsid w:val="00D54602"/>
    <w:rsid w:val="00D62B66"/>
    <w:rsid w:val="00D7277E"/>
    <w:rsid w:val="00D752DE"/>
    <w:rsid w:val="00D8062F"/>
    <w:rsid w:val="00D81D5F"/>
    <w:rsid w:val="00D822AD"/>
    <w:rsid w:val="00D8454F"/>
    <w:rsid w:val="00D86F63"/>
    <w:rsid w:val="00D91BE4"/>
    <w:rsid w:val="00D922A9"/>
    <w:rsid w:val="00D925C3"/>
    <w:rsid w:val="00D9658F"/>
    <w:rsid w:val="00DA12F7"/>
    <w:rsid w:val="00DA473E"/>
    <w:rsid w:val="00DB03FE"/>
    <w:rsid w:val="00DC6EF2"/>
    <w:rsid w:val="00DD4E2B"/>
    <w:rsid w:val="00DE0FFE"/>
    <w:rsid w:val="00DE4EA9"/>
    <w:rsid w:val="00DF1418"/>
    <w:rsid w:val="00DF78DA"/>
    <w:rsid w:val="00E0057A"/>
    <w:rsid w:val="00E026D6"/>
    <w:rsid w:val="00E07204"/>
    <w:rsid w:val="00E11FD2"/>
    <w:rsid w:val="00E2707B"/>
    <w:rsid w:val="00E32D03"/>
    <w:rsid w:val="00E37D6F"/>
    <w:rsid w:val="00E56D6A"/>
    <w:rsid w:val="00E60658"/>
    <w:rsid w:val="00E636F4"/>
    <w:rsid w:val="00E71D4C"/>
    <w:rsid w:val="00E75FCF"/>
    <w:rsid w:val="00E807F1"/>
    <w:rsid w:val="00E82768"/>
    <w:rsid w:val="00E832F7"/>
    <w:rsid w:val="00E85E6E"/>
    <w:rsid w:val="00E9003A"/>
    <w:rsid w:val="00E913EE"/>
    <w:rsid w:val="00E91DA2"/>
    <w:rsid w:val="00E9308B"/>
    <w:rsid w:val="00E930DF"/>
    <w:rsid w:val="00E960F3"/>
    <w:rsid w:val="00E96221"/>
    <w:rsid w:val="00EA3739"/>
    <w:rsid w:val="00EA5A71"/>
    <w:rsid w:val="00EB44E1"/>
    <w:rsid w:val="00EB5AAD"/>
    <w:rsid w:val="00EB71E2"/>
    <w:rsid w:val="00EC4B0B"/>
    <w:rsid w:val="00EC538D"/>
    <w:rsid w:val="00EC61C6"/>
    <w:rsid w:val="00EE3821"/>
    <w:rsid w:val="00EE4A72"/>
    <w:rsid w:val="00EF4E10"/>
    <w:rsid w:val="00EF713E"/>
    <w:rsid w:val="00EF7999"/>
    <w:rsid w:val="00F016F6"/>
    <w:rsid w:val="00F03085"/>
    <w:rsid w:val="00F038A7"/>
    <w:rsid w:val="00F07941"/>
    <w:rsid w:val="00F11F11"/>
    <w:rsid w:val="00F13AB4"/>
    <w:rsid w:val="00F13FCC"/>
    <w:rsid w:val="00F14313"/>
    <w:rsid w:val="00F15A7F"/>
    <w:rsid w:val="00F16F7E"/>
    <w:rsid w:val="00F23B63"/>
    <w:rsid w:val="00F35544"/>
    <w:rsid w:val="00F40B83"/>
    <w:rsid w:val="00F44590"/>
    <w:rsid w:val="00F4486E"/>
    <w:rsid w:val="00F5415A"/>
    <w:rsid w:val="00F55060"/>
    <w:rsid w:val="00F5554B"/>
    <w:rsid w:val="00F56940"/>
    <w:rsid w:val="00F60D29"/>
    <w:rsid w:val="00F65528"/>
    <w:rsid w:val="00F6755F"/>
    <w:rsid w:val="00F704C8"/>
    <w:rsid w:val="00F71E3A"/>
    <w:rsid w:val="00F7500F"/>
    <w:rsid w:val="00F75C5D"/>
    <w:rsid w:val="00F8078F"/>
    <w:rsid w:val="00F965D0"/>
    <w:rsid w:val="00FA0C24"/>
    <w:rsid w:val="00FA1275"/>
    <w:rsid w:val="00FB15B8"/>
    <w:rsid w:val="00FB7203"/>
    <w:rsid w:val="00FC3373"/>
    <w:rsid w:val="00FC4DEC"/>
    <w:rsid w:val="00FE17A4"/>
    <w:rsid w:val="00FE42DE"/>
    <w:rsid w:val="00FE4878"/>
    <w:rsid w:val="00FF16C3"/>
    <w:rsid w:val="00FF1FE5"/>
    <w:rsid w:val="00FF364F"/>
    <w:rsid w:val="00FF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9E1B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1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table" w:customStyle="1" w:styleId="LightGrid1">
    <w:name w:val="Light Grid1"/>
    <w:basedOn w:val="TableNormal"/>
    <w:next w:val="LightGrid"/>
    <w:uiPriority w:val="62"/>
    <w:rsid w:val="008469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olicyBullets">
    <w:name w:val="Policy Bullets"/>
    <w:basedOn w:val="ListParagraph"/>
    <w:qFormat/>
    <w:rsid w:val="0023004C"/>
    <w:pPr>
      <w:numPr>
        <w:numId w:val="19"/>
      </w:numPr>
      <w:tabs>
        <w:tab w:val="num" w:pos="360"/>
      </w:tabs>
      <w:spacing w:after="0"/>
      <w:ind w:left="1922" w:hanging="357"/>
    </w:pPr>
  </w:style>
  <w:style w:type="paragraph" w:styleId="NormalWeb">
    <w:name w:val="Normal (Web)"/>
    <w:basedOn w:val="Normal"/>
    <w:uiPriority w:val="99"/>
    <w:unhideWhenUsed/>
    <w:rsid w:val="001F1A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E1B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E1B8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E1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30569069">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2470879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668674448">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589194448">
      <w:bodyDiv w:val="1"/>
      <w:marLeft w:val="0"/>
      <w:marRight w:val="0"/>
      <w:marTop w:val="0"/>
      <w:marBottom w:val="0"/>
      <w:divBdr>
        <w:top w:val="none" w:sz="0" w:space="0" w:color="auto"/>
        <w:left w:val="none" w:sz="0" w:space="0" w:color="auto"/>
        <w:bottom w:val="none" w:sz="0" w:space="0" w:color="auto"/>
        <w:right w:val="none" w:sz="0" w:space="0" w:color="auto"/>
      </w:divBdr>
    </w:div>
    <w:div w:id="1843927624">
      <w:bodyDiv w:val="1"/>
      <w:marLeft w:val="0"/>
      <w:marRight w:val="0"/>
      <w:marTop w:val="0"/>
      <w:marBottom w:val="0"/>
      <w:divBdr>
        <w:top w:val="none" w:sz="0" w:space="0" w:color="auto"/>
        <w:left w:val="none" w:sz="0" w:space="0" w:color="auto"/>
        <w:bottom w:val="none" w:sz="0" w:space="0" w:color="auto"/>
        <w:right w:val="none" w:sz="0" w:space="0" w:color="auto"/>
      </w:divBdr>
    </w:div>
    <w:div w:id="1921407592">
      <w:bodyDiv w:val="1"/>
      <w:marLeft w:val="0"/>
      <w:marRight w:val="0"/>
      <w:marTop w:val="0"/>
      <w:marBottom w:val="0"/>
      <w:divBdr>
        <w:top w:val="none" w:sz="0" w:space="0" w:color="auto"/>
        <w:left w:val="none" w:sz="0" w:space="0" w:color="auto"/>
        <w:bottom w:val="none" w:sz="0" w:space="0" w:color="auto"/>
        <w:right w:val="none" w:sz="0" w:space="0" w:color="auto"/>
      </w:divBdr>
    </w:div>
    <w:div w:id="21202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2B36-AFB2-4F66-AF9F-2CB10998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2024-02-29T17:31:00Z</dcterms:created>
  <dcterms:modified xsi:type="dcterms:W3CDTF">2024-02-29T17:34:00Z</dcterms:modified>
</cp:coreProperties>
</file>